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8FE65" w14:textId="3897E21A" w:rsidR="00283179" w:rsidRDefault="00283179" w:rsidP="00283179">
      <w:pPr>
        <w:spacing w:after="0" w:line="240" w:lineRule="auto"/>
        <w:jc w:val="center"/>
        <w:rPr>
          <w:rFonts w:ascii="Open Sans" w:hAnsi="Open Sans" w:cs="Open Sans"/>
          <w:sz w:val="19"/>
          <w:szCs w:val="19"/>
        </w:rPr>
      </w:pPr>
    </w:p>
    <w:p w14:paraId="2B06705C" w14:textId="77777777" w:rsidR="0045282B" w:rsidRDefault="0045282B" w:rsidP="00FA5F46">
      <w:pPr>
        <w:spacing w:after="0" w:line="276" w:lineRule="auto"/>
        <w:jc w:val="center"/>
        <w:rPr>
          <w:rFonts w:ascii="Roboto" w:eastAsia="Times New Roman" w:hAnsi="Roboto" w:cs="Times New Roman"/>
          <w:b/>
          <w:sz w:val="29"/>
          <w:szCs w:val="29"/>
        </w:rPr>
      </w:pPr>
      <w:r>
        <w:rPr>
          <w:rFonts w:ascii="Times New Roman" w:eastAsia="Times New Roman" w:hAnsi="Times New Roman" w:cs="Times New Roman"/>
          <w:noProof/>
          <w:sz w:val="30"/>
          <w:szCs w:val="30"/>
        </w:rPr>
        <w:drawing>
          <wp:inline distT="0" distB="0" distL="0" distR="0" wp14:anchorId="2CD4E3E3" wp14:editId="62010DE3">
            <wp:extent cx="3657600" cy="1097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BO_Full_Logo_300x90.png"/>
                    <pic:cNvPicPr/>
                  </pic:nvPicPr>
                  <pic:blipFill>
                    <a:blip r:embed="rId9">
                      <a:extLst>
                        <a:ext uri="{28A0092B-C50C-407E-A947-70E740481C1C}">
                          <a14:useLocalDpi xmlns:a14="http://schemas.microsoft.com/office/drawing/2010/main" val="0"/>
                        </a:ext>
                      </a:extLst>
                    </a:blip>
                    <a:stretch>
                      <a:fillRect/>
                    </a:stretch>
                  </pic:blipFill>
                  <pic:spPr>
                    <a:xfrm>
                      <a:off x="0" y="0"/>
                      <a:ext cx="3657600" cy="1097280"/>
                    </a:xfrm>
                    <a:prstGeom prst="rect">
                      <a:avLst/>
                    </a:prstGeom>
                  </pic:spPr>
                </pic:pic>
              </a:graphicData>
            </a:graphic>
          </wp:inline>
        </w:drawing>
      </w:r>
    </w:p>
    <w:p w14:paraId="7FA00F6C" w14:textId="77777777" w:rsidR="0045282B" w:rsidRDefault="0045282B" w:rsidP="00FA5F46">
      <w:pPr>
        <w:spacing w:after="0" w:line="276" w:lineRule="auto"/>
        <w:jc w:val="center"/>
        <w:rPr>
          <w:rFonts w:ascii="Roboto" w:eastAsia="Times New Roman" w:hAnsi="Roboto" w:cs="Times New Roman"/>
          <w:b/>
          <w:sz w:val="29"/>
          <w:szCs w:val="29"/>
        </w:rPr>
      </w:pPr>
    </w:p>
    <w:p w14:paraId="790D10DF" w14:textId="31114C12" w:rsidR="00FA5F46" w:rsidRPr="00FA5F46" w:rsidRDefault="00FA5F46" w:rsidP="00FA5F46">
      <w:pPr>
        <w:spacing w:after="0" w:line="276" w:lineRule="auto"/>
        <w:jc w:val="center"/>
        <w:rPr>
          <w:rFonts w:ascii="Roboto" w:eastAsia="Times New Roman" w:hAnsi="Roboto" w:cs="Times New Roman"/>
          <w:b/>
          <w:sz w:val="29"/>
          <w:szCs w:val="29"/>
        </w:rPr>
      </w:pPr>
      <w:r w:rsidRPr="00FA5F46">
        <w:rPr>
          <w:rFonts w:ascii="Times New Roman" w:eastAsia="Times New Roman" w:hAnsi="Times New Roman" w:cs="Times New Roman"/>
          <w:sz w:val="30"/>
          <w:szCs w:val="30"/>
        </w:rPr>
        <w:br/>
      </w:r>
      <w:r w:rsidRPr="00FA5F46">
        <w:rPr>
          <w:rFonts w:ascii="Roboto" w:eastAsia="Times New Roman" w:hAnsi="Roboto" w:cs="Times New Roman"/>
          <w:b/>
          <w:sz w:val="29"/>
          <w:szCs w:val="29"/>
        </w:rPr>
        <w:t xml:space="preserve">The Certificate of Excellence in Financial Reporting  </w:t>
      </w:r>
      <w:r w:rsidRPr="00FA5F46">
        <w:rPr>
          <w:rFonts w:ascii="Roboto" w:eastAsia="Times New Roman" w:hAnsi="Roboto" w:cs="Times New Roman"/>
          <w:b/>
          <w:sz w:val="29"/>
          <w:szCs w:val="29"/>
        </w:rPr>
        <w:br/>
        <w:t>is presented to</w:t>
      </w:r>
    </w:p>
    <w:p w14:paraId="613CBCDE" w14:textId="77C9DEC3" w:rsidR="00460F55" w:rsidRDefault="00CD37E8" w:rsidP="00CD37E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EA6A0E" w14:textId="794DAE01" w:rsidR="00CD37E8" w:rsidRPr="00222742" w:rsidRDefault="006522F5" w:rsidP="006522F5">
      <w:pPr>
        <w:spacing w:after="0" w:line="276" w:lineRule="auto"/>
        <w:jc w:val="center"/>
        <w:rPr>
          <w:rFonts w:ascii="Roboto" w:eastAsia="Times New Roman" w:hAnsi="Roboto" w:cs="Times New Roman"/>
          <w:b/>
          <w:color w:val="2F5496" w:themeColor="accent1" w:themeShade="BF"/>
          <w:sz w:val="48"/>
          <w:szCs w:val="48"/>
        </w:rPr>
      </w:pPr>
      <w:r>
        <w:rPr>
          <w:rFonts w:ascii="Roboto" w:eastAsia="Times New Roman" w:hAnsi="Roboto" w:cs="Times New Roman"/>
          <w:b/>
          <w:color w:val="2F5496" w:themeColor="accent1" w:themeShade="BF"/>
          <w:sz w:val="48"/>
          <w:szCs w:val="48"/>
        </w:rPr>
        <w:fldChar w:fldCharType="begin"/>
      </w:r>
      <w:r>
        <w:rPr>
          <w:rFonts w:ascii="Roboto" w:eastAsia="Times New Roman" w:hAnsi="Roboto" w:cs="Times New Roman"/>
          <w:b/>
          <w:color w:val="2F5496" w:themeColor="accent1" w:themeShade="BF"/>
          <w:sz w:val="48"/>
          <w:szCs w:val="48"/>
        </w:rPr>
        <w:instrText xml:space="preserve"> MERGEFIELD "District" </w:instrText>
      </w:r>
      <w:r>
        <w:rPr>
          <w:rFonts w:ascii="Roboto" w:eastAsia="Times New Roman" w:hAnsi="Roboto" w:cs="Times New Roman"/>
          <w:b/>
          <w:color w:val="2F5496" w:themeColor="accent1" w:themeShade="BF"/>
          <w:sz w:val="48"/>
          <w:szCs w:val="48"/>
        </w:rPr>
        <w:fldChar w:fldCharType="separate"/>
      </w:r>
      <w:r w:rsidR="00B10891" w:rsidRPr="00ED415C">
        <w:rPr>
          <w:rFonts w:ascii="Roboto" w:eastAsia="Times New Roman" w:hAnsi="Roboto" w:cs="Times New Roman"/>
          <w:b/>
          <w:noProof/>
          <w:color w:val="2F5496" w:themeColor="accent1" w:themeShade="BF"/>
          <w:sz w:val="48"/>
          <w:szCs w:val="48"/>
        </w:rPr>
        <w:t>The School District of Osceola County</w:t>
      </w:r>
      <w:r>
        <w:rPr>
          <w:rFonts w:ascii="Roboto" w:eastAsia="Times New Roman" w:hAnsi="Roboto" w:cs="Times New Roman"/>
          <w:b/>
          <w:color w:val="2F5496" w:themeColor="accent1" w:themeShade="BF"/>
          <w:sz w:val="48"/>
          <w:szCs w:val="48"/>
        </w:rPr>
        <w:fldChar w:fldCharType="end"/>
      </w:r>
    </w:p>
    <w:p w14:paraId="615B35B8" w14:textId="77777777" w:rsidR="00222742" w:rsidRDefault="00222742" w:rsidP="00FA5F46">
      <w:pPr>
        <w:spacing w:after="0" w:line="276" w:lineRule="auto"/>
        <w:jc w:val="center"/>
        <w:rPr>
          <w:rFonts w:ascii="Roboto" w:eastAsia="Times New Roman" w:hAnsi="Roboto" w:cs="Times New Roman"/>
          <w:b/>
          <w:sz w:val="29"/>
          <w:szCs w:val="29"/>
        </w:rPr>
      </w:pPr>
    </w:p>
    <w:p w14:paraId="50A6813C" w14:textId="39137342" w:rsidR="00FA5F46" w:rsidRPr="00FA5F46" w:rsidRDefault="00FA5F46" w:rsidP="00FA5F46">
      <w:pPr>
        <w:spacing w:after="0" w:line="276" w:lineRule="auto"/>
        <w:jc w:val="center"/>
        <w:rPr>
          <w:rFonts w:ascii="Roboto" w:eastAsia="Times New Roman" w:hAnsi="Roboto" w:cs="Times New Roman"/>
          <w:b/>
          <w:caps/>
          <w:sz w:val="29"/>
          <w:szCs w:val="29"/>
        </w:rPr>
      </w:pPr>
      <w:r w:rsidRPr="00FA5F46">
        <w:rPr>
          <w:rFonts w:ascii="Roboto" w:eastAsia="Times New Roman" w:hAnsi="Roboto" w:cs="Times New Roman"/>
          <w:b/>
          <w:sz w:val="29"/>
          <w:szCs w:val="29"/>
        </w:rPr>
        <w:t xml:space="preserve">for its </w:t>
      </w:r>
      <w:r w:rsidR="0022044F">
        <w:rPr>
          <w:rFonts w:ascii="Roboto" w:eastAsia="Times New Roman" w:hAnsi="Roboto" w:cs="Times New Roman"/>
          <w:b/>
          <w:sz w:val="29"/>
          <w:szCs w:val="29"/>
        </w:rPr>
        <w:t>Annual Comprehensive</w:t>
      </w:r>
      <w:r w:rsidRPr="00FA5F46">
        <w:rPr>
          <w:rFonts w:ascii="Roboto" w:eastAsia="Times New Roman" w:hAnsi="Roboto" w:cs="Times New Roman"/>
          <w:b/>
          <w:sz w:val="29"/>
          <w:szCs w:val="29"/>
        </w:rPr>
        <w:t xml:space="preserve"> Financial Report </w:t>
      </w:r>
    </w:p>
    <w:p w14:paraId="1EB8B04B" w14:textId="3ABABFC4" w:rsidR="00FA5F46" w:rsidRPr="00FA5F46" w:rsidRDefault="00FA5F46" w:rsidP="00FA5F46">
      <w:pPr>
        <w:spacing w:after="0" w:line="276" w:lineRule="auto"/>
        <w:jc w:val="center"/>
        <w:rPr>
          <w:rFonts w:ascii="Roboto" w:eastAsia="Times New Roman" w:hAnsi="Roboto" w:cs="Times New Roman"/>
          <w:b/>
          <w:sz w:val="29"/>
          <w:szCs w:val="29"/>
        </w:rPr>
      </w:pPr>
      <w:r w:rsidRPr="00FA5F46">
        <w:rPr>
          <w:rFonts w:ascii="Roboto" w:eastAsia="Times New Roman" w:hAnsi="Roboto" w:cs="Times New Roman"/>
          <w:b/>
          <w:sz w:val="29"/>
          <w:szCs w:val="29"/>
        </w:rPr>
        <w:t>for the Fiscal Year Ended June 30, 20</w:t>
      </w:r>
      <w:r w:rsidR="007238D4">
        <w:rPr>
          <w:rFonts w:ascii="Roboto" w:eastAsia="Times New Roman" w:hAnsi="Roboto" w:cs="Times New Roman"/>
          <w:b/>
          <w:sz w:val="29"/>
          <w:szCs w:val="29"/>
        </w:rPr>
        <w:t>2</w:t>
      </w:r>
      <w:r w:rsidR="00355C88">
        <w:rPr>
          <w:rFonts w:ascii="Roboto" w:eastAsia="Times New Roman" w:hAnsi="Roboto" w:cs="Times New Roman"/>
          <w:b/>
          <w:sz w:val="29"/>
          <w:szCs w:val="29"/>
        </w:rPr>
        <w:t>2</w:t>
      </w:r>
      <w:r w:rsidRPr="00FA5F46">
        <w:rPr>
          <w:rFonts w:ascii="Roboto" w:eastAsia="Times New Roman" w:hAnsi="Roboto" w:cs="Times New Roman"/>
          <w:b/>
          <w:sz w:val="29"/>
          <w:szCs w:val="29"/>
        </w:rPr>
        <w:t>.</w:t>
      </w:r>
    </w:p>
    <w:p w14:paraId="2E4FEA64" w14:textId="731C7FA1" w:rsidR="00FA5F46" w:rsidRPr="00432A92" w:rsidRDefault="00FA5F46" w:rsidP="00FA5F46">
      <w:pPr>
        <w:spacing w:after="0" w:line="276" w:lineRule="auto"/>
        <w:jc w:val="center"/>
        <w:rPr>
          <w:rFonts w:ascii="Open Sans" w:eastAsia="Times New Roman" w:hAnsi="Open Sans" w:cs="Open Sans"/>
          <w:color w:val="595959"/>
          <w:sz w:val="24"/>
          <w:szCs w:val="24"/>
        </w:rPr>
      </w:pPr>
      <w:r w:rsidRPr="00FA5F46">
        <w:rPr>
          <w:rFonts w:ascii="Franklin Gothic Book" w:eastAsia="Times New Roman" w:hAnsi="Franklin Gothic Book" w:cs="Times New Roman"/>
          <w:color w:val="595959"/>
          <w:sz w:val="24"/>
          <w:szCs w:val="24"/>
        </w:rPr>
        <w:br/>
      </w:r>
      <w:r w:rsidRPr="00432A92">
        <w:rPr>
          <w:rFonts w:ascii="Open Sans" w:eastAsia="Times New Roman" w:hAnsi="Open Sans" w:cs="Open Sans"/>
          <w:sz w:val="24"/>
          <w:szCs w:val="24"/>
        </w:rPr>
        <w:t xml:space="preserve">The </w:t>
      </w:r>
      <w:r w:rsidR="00625779" w:rsidRPr="00432A92">
        <w:rPr>
          <w:rFonts w:ascii="Open Sans" w:eastAsia="Times New Roman" w:hAnsi="Open Sans" w:cs="Open Sans"/>
          <w:sz w:val="24"/>
          <w:szCs w:val="24"/>
        </w:rPr>
        <w:t>district report</w:t>
      </w:r>
      <w:r w:rsidRPr="00432A92">
        <w:rPr>
          <w:rFonts w:ascii="Open Sans" w:eastAsia="Times New Roman" w:hAnsi="Open Sans" w:cs="Open Sans"/>
          <w:sz w:val="24"/>
          <w:szCs w:val="24"/>
        </w:rPr>
        <w:t xml:space="preserve"> meets the criteria established for </w:t>
      </w:r>
      <w:r w:rsidRPr="00432A92">
        <w:rPr>
          <w:rFonts w:ascii="Open Sans" w:eastAsia="Times New Roman" w:hAnsi="Open Sans" w:cs="Open Sans"/>
          <w:sz w:val="24"/>
          <w:szCs w:val="24"/>
        </w:rPr>
        <w:br/>
        <w:t>ASBO International’s Certificate of Excellence</w:t>
      </w:r>
      <w:r w:rsidR="0022044F" w:rsidRPr="00432A92">
        <w:rPr>
          <w:rFonts w:ascii="Open Sans" w:eastAsia="Times New Roman" w:hAnsi="Open Sans" w:cs="Open Sans"/>
          <w:sz w:val="24"/>
          <w:szCs w:val="24"/>
        </w:rPr>
        <w:t xml:space="preserve"> in Financial Reporting</w:t>
      </w:r>
      <w:r w:rsidRPr="00432A92">
        <w:rPr>
          <w:rFonts w:ascii="Open Sans" w:eastAsia="Times New Roman" w:hAnsi="Open Sans" w:cs="Open Sans"/>
          <w:sz w:val="24"/>
          <w:szCs w:val="24"/>
        </w:rPr>
        <w:t>.</w:t>
      </w:r>
    </w:p>
    <w:p w14:paraId="4ADFBA32" w14:textId="75BA34C0" w:rsidR="00FA5F46" w:rsidRDefault="00FA5F46" w:rsidP="00FA5F46">
      <w:pPr>
        <w:autoSpaceDE w:val="0"/>
        <w:autoSpaceDN w:val="0"/>
        <w:adjustRightInd w:val="0"/>
        <w:spacing w:after="0" w:line="288" w:lineRule="auto"/>
        <w:jc w:val="center"/>
        <w:textAlignment w:val="center"/>
        <w:rPr>
          <w:rFonts w:ascii="Franklin Gothic Book" w:eastAsia="Calibri" w:hAnsi="Franklin Gothic Book" w:cs="Times New Roman"/>
          <w:color w:val="595959"/>
          <w:lang w:val="en-GB"/>
        </w:rPr>
      </w:pPr>
      <w:r w:rsidRPr="00FA5F46">
        <w:rPr>
          <w:rFonts w:ascii="Franklin Gothic Book" w:eastAsia="Calibri" w:hAnsi="Franklin Gothic Book" w:cs="Times New Roman"/>
          <w:color w:val="595959"/>
          <w:lang w:val="en-GB"/>
        </w:rPr>
        <w:br/>
      </w:r>
      <w:r w:rsidRPr="00FA5F46">
        <w:rPr>
          <w:rFonts w:ascii="Franklin Gothic Book" w:eastAsia="Calibri" w:hAnsi="Franklin Gothic Book" w:cs="Times New Roman"/>
          <w:color w:val="595959"/>
          <w:lang w:val="en-GB"/>
        </w:rPr>
        <w:br/>
      </w:r>
      <w:r w:rsidRPr="00FA5F46">
        <w:rPr>
          <w:rFonts w:ascii="Franklin Gothic Book" w:eastAsia="Calibri" w:hAnsi="Franklin Gothic Book" w:cs="Times New Roman"/>
          <w:noProof/>
          <w:color w:val="595959"/>
        </w:rPr>
        <w:drawing>
          <wp:inline distT="0" distB="0" distL="0" distR="0" wp14:anchorId="4203FCB1" wp14:editId="2E01F056">
            <wp:extent cx="2255520" cy="1015472"/>
            <wp:effectExtent l="0" t="0" r="0" b="0"/>
            <wp:docPr id="6" name="Picture 6" descr="P:\RECOGNITION PROGRAMS\Marketing-Award Programs\Program Logos\COE\2016 COE logo\ASBO CO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COGNITION PROGRAMS\Marketing-Award Programs\Program Logos\COE\2016 COE logo\ASBO CO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9235" cy="1039656"/>
                    </a:xfrm>
                    <a:prstGeom prst="rect">
                      <a:avLst/>
                    </a:prstGeom>
                    <a:noFill/>
                    <a:ln>
                      <a:noFill/>
                    </a:ln>
                  </pic:spPr>
                </pic:pic>
              </a:graphicData>
            </a:graphic>
          </wp:inline>
        </w:drawing>
      </w:r>
    </w:p>
    <w:p w14:paraId="6192A28D" w14:textId="0089C1CF" w:rsidR="0045282B" w:rsidRPr="00FA5F46" w:rsidRDefault="0045282B" w:rsidP="00FA5F46">
      <w:pPr>
        <w:autoSpaceDE w:val="0"/>
        <w:autoSpaceDN w:val="0"/>
        <w:adjustRightInd w:val="0"/>
        <w:spacing w:after="0" w:line="288" w:lineRule="auto"/>
        <w:jc w:val="center"/>
        <w:textAlignment w:val="center"/>
        <w:rPr>
          <w:rFonts w:ascii="Franklin Gothic Book" w:eastAsia="Calibri" w:hAnsi="Franklin Gothic Book" w:cs="Times New Roman"/>
          <w:color w:val="595959"/>
          <w:lang w:val="en-GB"/>
        </w:rPr>
      </w:pPr>
    </w:p>
    <w:p w14:paraId="4AE54743" w14:textId="29F9E6CB" w:rsidR="006856C6" w:rsidRDefault="008B2059" w:rsidP="00FA5F46">
      <w:pPr>
        <w:tabs>
          <w:tab w:val="center" w:pos="2520"/>
          <w:tab w:val="center" w:pos="8280"/>
        </w:tabs>
        <w:autoSpaceDE w:val="0"/>
        <w:autoSpaceDN w:val="0"/>
        <w:adjustRightInd w:val="0"/>
        <w:spacing w:after="0" w:line="240" w:lineRule="auto"/>
        <w:textAlignment w:val="center"/>
        <w:rPr>
          <w:rFonts w:ascii="Times New Roman" w:eastAsia="Calibri" w:hAnsi="Times New Roman" w:cs="Times New Roman"/>
          <w:noProof/>
          <w:color w:val="000000"/>
          <w:sz w:val="24"/>
          <w:szCs w:val="24"/>
        </w:rPr>
      </w:pPr>
      <w:r>
        <w:rPr>
          <w:noProof/>
        </w:rPr>
        <w:drawing>
          <wp:anchor distT="0" distB="0" distL="114300" distR="114300" simplePos="0" relativeHeight="251704832" behindDoc="1" locked="0" layoutInCell="1" allowOverlap="1" wp14:anchorId="6A6629B6" wp14:editId="0E40A029">
            <wp:simplePos x="0" y="0"/>
            <wp:positionH relativeFrom="column">
              <wp:posOffset>-104775</wp:posOffset>
            </wp:positionH>
            <wp:positionV relativeFrom="paragraph">
              <wp:posOffset>179705</wp:posOffset>
            </wp:positionV>
            <wp:extent cx="2359025" cy="1188720"/>
            <wp:effectExtent l="0" t="0" r="3175" b="0"/>
            <wp:wrapNone/>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9025"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C915F" w14:textId="1B3DF57A" w:rsidR="00FA5F46" w:rsidRDefault="006856C6" w:rsidP="00FA5F46">
      <w:pPr>
        <w:tabs>
          <w:tab w:val="center" w:pos="2520"/>
          <w:tab w:val="center" w:pos="8280"/>
        </w:tabs>
        <w:autoSpaceDE w:val="0"/>
        <w:autoSpaceDN w:val="0"/>
        <w:adjustRightInd w:val="0"/>
        <w:spacing w:after="0" w:line="240" w:lineRule="auto"/>
        <w:textAlignment w:val="center"/>
        <w:rPr>
          <w:rFonts w:ascii="Franklin Gothic Book" w:eastAsia="Calibri" w:hAnsi="Franklin Gothic Book" w:cs="Times New Roman"/>
          <w:color w:val="595959"/>
          <w:lang w:val="en-GB"/>
        </w:rPr>
      </w:pPr>
      <w:r w:rsidRPr="00FA5F46">
        <w:rPr>
          <w:rFonts w:ascii="Times New Roman" w:eastAsia="Calibri" w:hAnsi="Times New Roman" w:cs="Times New Roman"/>
          <w:noProof/>
          <w:color w:val="000000"/>
          <w:sz w:val="24"/>
          <w:szCs w:val="24"/>
        </w:rPr>
        <mc:AlternateContent>
          <mc:Choice Requires="wps">
            <w:drawing>
              <wp:anchor distT="0" distB="0" distL="114300" distR="114300" simplePos="0" relativeHeight="251641344" behindDoc="0" locked="0" layoutInCell="1" allowOverlap="1" wp14:anchorId="1F372265" wp14:editId="07B54FA5">
                <wp:simplePos x="0" y="0"/>
                <wp:positionH relativeFrom="column">
                  <wp:posOffset>3966845</wp:posOffset>
                </wp:positionH>
                <wp:positionV relativeFrom="paragraph">
                  <wp:posOffset>667385</wp:posOffset>
                </wp:positionV>
                <wp:extent cx="19716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971675" cy="0"/>
                        </a:xfrm>
                        <a:prstGeom prst="line">
                          <a:avLst/>
                        </a:prstGeom>
                        <a:noFill/>
                        <a:ln w="13335" cap="flat" cmpd="sng" algn="ctr">
                          <a:solidFill>
                            <a:srgbClr val="E7E6E6">
                              <a:lumMod val="90000"/>
                            </a:srgbClr>
                          </a:solidFill>
                          <a:prstDash val="solid"/>
                          <a:miter lim="800000"/>
                        </a:ln>
                        <a:effectLst/>
                      </wps:spPr>
                      <wps:bodyPr/>
                    </wps:wsp>
                  </a:graphicData>
                </a:graphic>
                <wp14:sizeRelH relativeFrom="margin">
                  <wp14:pctWidth>0</wp14:pctWidth>
                </wp14:sizeRelH>
              </wp:anchor>
            </w:drawing>
          </mc:Choice>
          <mc:Fallback>
            <w:pict>
              <v:line w14:anchorId="24AD1B6F" id="Straight Connector 16" o:spid="_x0000_s1026" style="position:absolute;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35pt,52.55pt" to="467.6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" strokecolor="#d0cece" strokeweight="1.05pt">
                <v:stroke joinstyle="miter"/>
              </v:line>
            </w:pict>
          </mc:Fallback>
        </mc:AlternateContent>
      </w:r>
      <w:r w:rsidRPr="00FA5F46">
        <w:rPr>
          <w:rFonts w:ascii="Times New Roman" w:eastAsia="Calibri" w:hAnsi="Times New Roman" w:cs="Times New Roman"/>
          <w:noProof/>
          <w:color w:val="000000"/>
          <w:sz w:val="24"/>
          <w:szCs w:val="24"/>
        </w:rPr>
        <mc:AlternateContent>
          <mc:Choice Requires="wps">
            <w:drawing>
              <wp:anchor distT="0" distB="0" distL="114300" distR="114300" simplePos="0" relativeHeight="251609600" behindDoc="0" locked="0" layoutInCell="1" allowOverlap="1" wp14:anchorId="471083A8" wp14:editId="6A2A9C30">
                <wp:simplePos x="0" y="0"/>
                <wp:positionH relativeFrom="column">
                  <wp:posOffset>95250</wp:posOffset>
                </wp:positionH>
                <wp:positionV relativeFrom="paragraph">
                  <wp:posOffset>671195</wp:posOffset>
                </wp:positionV>
                <wp:extent cx="19716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971675" cy="0"/>
                        </a:xfrm>
                        <a:prstGeom prst="line">
                          <a:avLst/>
                        </a:prstGeom>
                        <a:noFill/>
                        <a:ln w="13335" cap="flat" cmpd="sng" algn="ctr">
                          <a:solidFill>
                            <a:srgbClr val="E7E6E6">
                              <a:lumMod val="90000"/>
                            </a:srgbClr>
                          </a:solidFill>
                          <a:prstDash val="solid"/>
                          <a:miter lim="800000"/>
                        </a:ln>
                        <a:effectLst/>
                      </wps:spPr>
                      <wps:bodyPr/>
                    </wps:wsp>
                  </a:graphicData>
                </a:graphic>
                <wp14:sizeRelH relativeFrom="margin">
                  <wp14:pctWidth>0</wp14:pctWidth>
                </wp14:sizeRelH>
              </wp:anchor>
            </w:drawing>
          </mc:Choice>
          <mc:Fallback>
            <w:pict>
              <v:line w14:anchorId="2680546F" id="Straight Connector 14" o:spid="_x0000_s1026" style="position:absolute;z-index:25160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2.85pt" to="162.7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" strokecolor="#d0cece" strokeweight="1.05pt">
                <v:stroke joinstyle="miter"/>
              </v:line>
            </w:pict>
          </mc:Fallback>
        </mc:AlternateContent>
      </w:r>
      <w:r w:rsidR="007238D4">
        <w:rPr>
          <w:rFonts w:ascii="Franklin Gothic Book" w:eastAsia="Calibri" w:hAnsi="Franklin Gothic Book" w:cs="Times New Roman"/>
          <w:color w:val="595959"/>
          <w:lang w:val="en-GB"/>
        </w:rPr>
        <w:t xml:space="preserve">             </w:t>
      </w:r>
      <w:r w:rsidR="004222A1">
        <w:rPr>
          <w:rFonts w:ascii="Franklin Gothic Book" w:eastAsia="Calibri" w:hAnsi="Franklin Gothic Book" w:cs="Times New Roman"/>
          <w:color w:val="595959"/>
          <w:lang w:val="en-GB"/>
        </w:rPr>
        <w:tab/>
      </w:r>
      <w:r w:rsidR="00033182">
        <w:rPr>
          <w:rFonts w:ascii="Franklin Gothic Book" w:eastAsia="Calibri" w:hAnsi="Franklin Gothic Book" w:cs="Times New Roman"/>
          <w:color w:val="595959"/>
          <w:lang w:val="en-GB"/>
        </w:rPr>
        <w:t xml:space="preserve">       </w:t>
      </w:r>
      <w:r w:rsidR="007238D4">
        <w:rPr>
          <w:noProof/>
        </w:rPr>
        <w:t xml:space="preserve">  </w:t>
      </w:r>
      <w:r>
        <w:rPr>
          <w:noProof/>
        </w:rPr>
        <w:t xml:space="preserve">               </w:t>
      </w:r>
      <w:r w:rsidR="0089412E">
        <w:rPr>
          <w:noProof/>
        </w:rPr>
        <w:tab/>
      </w:r>
      <w:r w:rsidR="0076407B">
        <w:rPr>
          <w:rFonts w:ascii="Franklin Gothic Book" w:eastAsia="Calibri" w:hAnsi="Franklin Gothic Book" w:cs="Times New Roman"/>
          <w:color w:val="595959"/>
          <w:lang w:val="en-GB"/>
        </w:rPr>
        <w:t xml:space="preserve">            </w:t>
      </w:r>
      <w:r w:rsidR="00F84472">
        <w:rPr>
          <w:rFonts w:ascii="Franklin Gothic Book" w:eastAsia="Calibri" w:hAnsi="Franklin Gothic Book" w:cs="Times New Roman"/>
          <w:color w:val="595959"/>
          <w:lang w:val="en-GB"/>
        </w:rPr>
        <w:t xml:space="preserve">  </w:t>
      </w:r>
      <w:r w:rsidR="0076407B">
        <w:rPr>
          <w:rFonts w:ascii="Franklin Gothic Book" w:eastAsia="Calibri" w:hAnsi="Franklin Gothic Book" w:cs="Times New Roman"/>
          <w:color w:val="595959"/>
          <w:lang w:val="en-GB"/>
        </w:rPr>
        <w:t xml:space="preserve">    </w:t>
      </w:r>
    </w:p>
    <w:p w14:paraId="0A524799" w14:textId="32FEFEAC" w:rsidR="00F84472" w:rsidRDefault="00627F21" w:rsidP="00FA5F46">
      <w:pPr>
        <w:tabs>
          <w:tab w:val="center" w:pos="2520"/>
          <w:tab w:val="center" w:pos="8280"/>
        </w:tabs>
        <w:autoSpaceDE w:val="0"/>
        <w:autoSpaceDN w:val="0"/>
        <w:adjustRightInd w:val="0"/>
        <w:spacing w:after="0" w:line="240" w:lineRule="auto"/>
        <w:textAlignment w:val="center"/>
        <w:rPr>
          <w:rFonts w:ascii="Franklin Gothic Book" w:eastAsia="Calibri" w:hAnsi="Franklin Gothic Book" w:cs="Times New Roman"/>
          <w:color w:val="595959"/>
          <w:lang w:val="en-GB"/>
        </w:rPr>
      </w:pPr>
      <w:r>
        <w:rPr>
          <w:noProof/>
        </w:rPr>
        <w:drawing>
          <wp:anchor distT="0" distB="0" distL="114300" distR="114300" simplePos="0" relativeHeight="251736576" behindDoc="0" locked="0" layoutInCell="1" allowOverlap="1" wp14:anchorId="678B91C0" wp14:editId="3B38C679">
            <wp:simplePos x="0" y="0"/>
            <wp:positionH relativeFrom="margin">
              <wp:posOffset>3756025</wp:posOffset>
            </wp:positionH>
            <wp:positionV relativeFrom="paragraph">
              <wp:posOffset>17780</wp:posOffset>
            </wp:positionV>
            <wp:extent cx="2349500" cy="457200"/>
            <wp:effectExtent l="0" t="0" r="0" b="0"/>
            <wp:wrapThrough wrapText="bothSides">
              <wp:wrapPolygon edited="0">
                <wp:start x="0" y="0"/>
                <wp:lineTo x="0" y="20700"/>
                <wp:lineTo x="21366" y="20700"/>
                <wp:lineTo x="21366" y="0"/>
                <wp:lineTo x="0" y="0"/>
              </wp:wrapPolygon>
            </wp:wrapThrough>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anchor>
        </w:drawing>
      </w:r>
    </w:p>
    <w:p w14:paraId="0AB54F1F" w14:textId="77777777" w:rsidR="00F84472" w:rsidRDefault="00F84472" w:rsidP="00FA5F46">
      <w:pPr>
        <w:tabs>
          <w:tab w:val="center" w:pos="2520"/>
          <w:tab w:val="center" w:pos="8280"/>
        </w:tabs>
        <w:autoSpaceDE w:val="0"/>
        <w:autoSpaceDN w:val="0"/>
        <w:adjustRightInd w:val="0"/>
        <w:spacing w:after="0" w:line="240" w:lineRule="auto"/>
        <w:textAlignment w:val="center"/>
        <w:rPr>
          <w:rFonts w:ascii="Franklin Gothic Book" w:eastAsia="Calibri" w:hAnsi="Franklin Gothic Book" w:cs="Times New Roman"/>
          <w:color w:val="595959"/>
          <w:lang w:val="en-GB"/>
        </w:rPr>
      </w:pPr>
    </w:p>
    <w:p w14:paraId="60230606" w14:textId="77777777" w:rsidR="00627F21" w:rsidRDefault="00627F21" w:rsidP="00FA5F46">
      <w:pPr>
        <w:tabs>
          <w:tab w:val="center" w:pos="2520"/>
          <w:tab w:val="center" w:pos="8280"/>
        </w:tabs>
        <w:autoSpaceDE w:val="0"/>
        <w:autoSpaceDN w:val="0"/>
        <w:adjustRightInd w:val="0"/>
        <w:spacing w:after="0" w:line="240" w:lineRule="auto"/>
        <w:textAlignment w:val="center"/>
        <w:rPr>
          <w:rFonts w:ascii="Franklin Gothic Book" w:eastAsia="Calibri" w:hAnsi="Franklin Gothic Book" w:cs="Times New Roman"/>
          <w:color w:val="595959"/>
          <w:lang w:val="en-GB"/>
        </w:rPr>
      </w:pPr>
    </w:p>
    <w:p w14:paraId="4AB0A508" w14:textId="77777777" w:rsidR="00627F21" w:rsidRDefault="00627F21" w:rsidP="00FA5F46">
      <w:pPr>
        <w:tabs>
          <w:tab w:val="center" w:pos="2520"/>
          <w:tab w:val="center" w:pos="8280"/>
        </w:tabs>
        <w:autoSpaceDE w:val="0"/>
        <w:autoSpaceDN w:val="0"/>
        <w:adjustRightInd w:val="0"/>
        <w:spacing w:after="0" w:line="240" w:lineRule="auto"/>
        <w:textAlignment w:val="center"/>
        <w:rPr>
          <w:rFonts w:ascii="Franklin Gothic Book" w:eastAsia="Calibri" w:hAnsi="Franklin Gothic Book" w:cs="Times New Roman"/>
          <w:color w:val="595959"/>
          <w:lang w:val="en-GB"/>
        </w:rPr>
      </w:pPr>
    </w:p>
    <w:p w14:paraId="2E40BD8D" w14:textId="77777777" w:rsidR="00627F21" w:rsidRPr="00FA5F46" w:rsidRDefault="00627F21" w:rsidP="00FA5F46">
      <w:pPr>
        <w:tabs>
          <w:tab w:val="center" w:pos="2520"/>
          <w:tab w:val="center" w:pos="8280"/>
        </w:tabs>
        <w:autoSpaceDE w:val="0"/>
        <w:autoSpaceDN w:val="0"/>
        <w:adjustRightInd w:val="0"/>
        <w:spacing w:after="0" w:line="240" w:lineRule="auto"/>
        <w:textAlignment w:val="center"/>
        <w:rPr>
          <w:rFonts w:ascii="Franklin Gothic Book" w:eastAsia="Calibri" w:hAnsi="Franklin Gothic Book" w:cs="Times New Roman"/>
          <w:color w:val="595959"/>
          <w:lang w:val="en-GB"/>
        </w:rPr>
      </w:pPr>
    </w:p>
    <w:p w14:paraId="5107F273" w14:textId="103629CB" w:rsidR="006856C6" w:rsidRPr="00432A92" w:rsidRDefault="006856C6" w:rsidP="006856C6">
      <w:pPr>
        <w:tabs>
          <w:tab w:val="center" w:pos="2520"/>
          <w:tab w:val="center" w:pos="7920"/>
        </w:tabs>
        <w:autoSpaceDE w:val="0"/>
        <w:autoSpaceDN w:val="0"/>
        <w:adjustRightInd w:val="0"/>
        <w:spacing w:after="0" w:line="288" w:lineRule="auto"/>
        <w:textAlignment w:val="center"/>
        <w:rPr>
          <w:rFonts w:ascii="Open Sans" w:eastAsia="Calibri" w:hAnsi="Open Sans" w:cs="Open Sans"/>
          <w:b/>
          <w:bCs/>
          <w:color w:val="595959"/>
          <w:lang w:val="en-GB"/>
        </w:rPr>
      </w:pPr>
      <w:r>
        <w:rPr>
          <w:rFonts w:ascii="Franklin Gothic Book" w:eastAsia="Calibri" w:hAnsi="Franklin Gothic Book" w:cs="Times New Roman"/>
          <w:b/>
          <w:lang w:val="en-GB"/>
        </w:rPr>
        <w:t xml:space="preserve">       </w:t>
      </w:r>
      <w:r w:rsidR="00364C71">
        <w:rPr>
          <w:rFonts w:ascii="Open Sans" w:eastAsia="Calibri" w:hAnsi="Open Sans" w:cs="Open Sans"/>
          <w:b/>
          <w:bCs/>
          <w:lang w:val="en-GB"/>
        </w:rPr>
        <w:t xml:space="preserve">John </w:t>
      </w:r>
      <w:r w:rsidR="00B31C25">
        <w:rPr>
          <w:rFonts w:ascii="Open Sans" w:eastAsia="Calibri" w:hAnsi="Open Sans" w:cs="Open Sans"/>
          <w:b/>
          <w:bCs/>
          <w:lang w:val="en-GB"/>
        </w:rPr>
        <w:t xml:space="preserve">W. </w:t>
      </w:r>
      <w:r w:rsidR="00364C71">
        <w:rPr>
          <w:rFonts w:ascii="Open Sans" w:eastAsia="Calibri" w:hAnsi="Open Sans" w:cs="Open Sans"/>
          <w:b/>
          <w:bCs/>
          <w:lang w:val="en-GB"/>
        </w:rPr>
        <w:t>Hutchison</w:t>
      </w:r>
      <w:r w:rsidR="00432A92" w:rsidRPr="00432A92">
        <w:rPr>
          <w:rFonts w:ascii="Open Sans" w:eastAsia="Calibri" w:hAnsi="Open Sans" w:cs="Open Sans"/>
          <w:b/>
          <w:bCs/>
          <w:lang w:val="en-GB"/>
        </w:rPr>
        <w:t xml:space="preserve"> </w:t>
      </w:r>
      <w:r w:rsidR="007238D4" w:rsidRPr="00432A92">
        <w:rPr>
          <w:rFonts w:ascii="Open Sans" w:eastAsia="Calibri" w:hAnsi="Open Sans" w:cs="Open Sans"/>
          <w:b/>
          <w:bCs/>
          <w:lang w:val="en-GB"/>
        </w:rPr>
        <w:t xml:space="preserve">     </w:t>
      </w:r>
      <w:r w:rsidRPr="00432A92">
        <w:rPr>
          <w:rFonts w:ascii="Open Sans" w:eastAsia="Calibri" w:hAnsi="Open Sans" w:cs="Open Sans"/>
          <w:b/>
          <w:bCs/>
          <w:lang w:val="en-GB"/>
        </w:rPr>
        <w:t xml:space="preserve">                      </w:t>
      </w:r>
      <w:r w:rsidR="007238D4" w:rsidRPr="00432A92">
        <w:rPr>
          <w:rFonts w:ascii="Open Sans" w:eastAsia="Calibri" w:hAnsi="Open Sans" w:cs="Open Sans"/>
          <w:b/>
          <w:bCs/>
          <w:lang w:val="en-GB"/>
        </w:rPr>
        <w:t xml:space="preserve">                                            </w:t>
      </w:r>
      <w:r w:rsidR="00033182" w:rsidRPr="00432A92">
        <w:rPr>
          <w:rFonts w:ascii="Open Sans" w:eastAsia="Calibri" w:hAnsi="Open Sans" w:cs="Open Sans"/>
          <w:b/>
          <w:bCs/>
          <w:lang w:val="en-GB"/>
        </w:rPr>
        <w:t xml:space="preserve"> </w:t>
      </w:r>
      <w:bookmarkStart w:id="0" w:name="_Hlk124838342"/>
      <w:r w:rsidR="00725735" w:rsidRPr="00725735">
        <w:rPr>
          <w:rFonts w:ascii="Open Sans" w:eastAsia="Calibri" w:hAnsi="Open Sans" w:cs="Open Sans"/>
          <w:b/>
          <w:bCs/>
          <w:lang w:val="en-GB"/>
        </w:rPr>
        <w:t>Siobhán McMahon, CAE</w:t>
      </w:r>
      <w:bookmarkEnd w:id="0"/>
    </w:p>
    <w:p w14:paraId="25287720" w14:textId="77777777" w:rsidR="009D30B7" w:rsidRDefault="009D7C6F" w:rsidP="009D7C6F">
      <w:pPr>
        <w:tabs>
          <w:tab w:val="center" w:pos="2520"/>
          <w:tab w:val="center" w:pos="7920"/>
        </w:tabs>
        <w:autoSpaceDE w:val="0"/>
        <w:autoSpaceDN w:val="0"/>
        <w:adjustRightInd w:val="0"/>
        <w:spacing w:after="0" w:line="288" w:lineRule="auto"/>
        <w:textAlignment w:val="center"/>
        <w:rPr>
          <w:rFonts w:ascii="Open Sans" w:eastAsia="Calibri" w:hAnsi="Open Sans" w:cs="Open Sans"/>
          <w:b/>
          <w:bCs/>
          <w:lang w:val="en-GB"/>
        </w:rPr>
      </w:pPr>
      <w:r>
        <w:rPr>
          <w:rFonts w:ascii="Open Sans" w:eastAsia="Calibri" w:hAnsi="Open Sans" w:cs="Open Sans"/>
          <w:b/>
          <w:bCs/>
          <w:color w:val="595959"/>
          <w:lang w:val="en-GB"/>
        </w:rPr>
        <w:t xml:space="preserve">       </w:t>
      </w:r>
      <w:r w:rsidR="007238D4" w:rsidRPr="00432A92">
        <w:rPr>
          <w:rFonts w:ascii="Open Sans" w:eastAsia="Calibri" w:hAnsi="Open Sans" w:cs="Open Sans"/>
          <w:b/>
          <w:bCs/>
          <w:color w:val="595959"/>
          <w:lang w:val="en-GB"/>
        </w:rPr>
        <w:t xml:space="preserve"> </w:t>
      </w:r>
      <w:r w:rsidR="006856C6" w:rsidRPr="00432A92">
        <w:rPr>
          <w:rFonts w:ascii="Open Sans" w:eastAsia="Calibri" w:hAnsi="Open Sans" w:cs="Open Sans"/>
          <w:b/>
          <w:bCs/>
          <w:color w:val="595959"/>
          <w:lang w:val="en-GB"/>
        </w:rPr>
        <w:t xml:space="preserve"> </w:t>
      </w:r>
      <w:r w:rsidR="006508B9">
        <w:rPr>
          <w:rFonts w:ascii="Open Sans" w:eastAsia="Calibri" w:hAnsi="Open Sans" w:cs="Open Sans"/>
          <w:b/>
          <w:bCs/>
          <w:color w:val="595959"/>
          <w:lang w:val="en-GB"/>
        </w:rPr>
        <w:t xml:space="preserve"> </w:t>
      </w:r>
      <w:r w:rsidR="00B31C25">
        <w:rPr>
          <w:rFonts w:ascii="Open Sans" w:eastAsia="Calibri" w:hAnsi="Open Sans" w:cs="Open Sans"/>
          <w:b/>
          <w:bCs/>
          <w:color w:val="595959"/>
          <w:lang w:val="en-GB"/>
        </w:rPr>
        <w:t xml:space="preserve">    </w:t>
      </w:r>
      <w:r w:rsidR="00FA5F46" w:rsidRPr="00432A92">
        <w:rPr>
          <w:rFonts w:ascii="Open Sans" w:eastAsia="Calibri" w:hAnsi="Open Sans" w:cs="Open Sans"/>
          <w:b/>
          <w:bCs/>
          <w:lang w:val="en-GB"/>
        </w:rPr>
        <w:t>Presiden</w:t>
      </w:r>
      <w:r w:rsidR="007238D4" w:rsidRPr="00432A92">
        <w:rPr>
          <w:rFonts w:ascii="Open Sans" w:eastAsia="Calibri" w:hAnsi="Open Sans" w:cs="Open Sans"/>
          <w:b/>
          <w:bCs/>
          <w:lang w:val="en-GB"/>
        </w:rPr>
        <w:t xml:space="preserve">t                              </w:t>
      </w:r>
      <w:r w:rsidR="006856C6" w:rsidRPr="00432A92">
        <w:rPr>
          <w:rFonts w:ascii="Open Sans" w:eastAsia="Calibri" w:hAnsi="Open Sans" w:cs="Open Sans"/>
          <w:b/>
          <w:bCs/>
          <w:lang w:val="en-GB"/>
        </w:rPr>
        <w:t xml:space="preserve">                          </w:t>
      </w:r>
      <w:r w:rsidR="007238D4" w:rsidRPr="00432A92">
        <w:rPr>
          <w:rFonts w:ascii="Open Sans" w:eastAsia="Calibri" w:hAnsi="Open Sans" w:cs="Open Sans"/>
          <w:b/>
          <w:bCs/>
          <w:lang w:val="en-GB"/>
        </w:rPr>
        <w:t xml:space="preserve">   </w:t>
      </w:r>
      <w:r w:rsidR="009D30B7">
        <w:rPr>
          <w:rFonts w:ascii="Open Sans" w:eastAsia="Calibri" w:hAnsi="Open Sans" w:cs="Open Sans"/>
          <w:b/>
          <w:bCs/>
          <w:lang w:val="en-GB"/>
        </w:rPr>
        <w:tab/>
      </w:r>
      <w:r w:rsidR="007238D4" w:rsidRPr="00432A92">
        <w:rPr>
          <w:rFonts w:ascii="Open Sans" w:eastAsia="Calibri" w:hAnsi="Open Sans" w:cs="Open Sans"/>
          <w:b/>
          <w:bCs/>
          <w:lang w:val="en-GB"/>
        </w:rPr>
        <w:t xml:space="preserve"> </w:t>
      </w:r>
      <w:r w:rsidR="001C5589">
        <w:rPr>
          <w:rFonts w:ascii="Open Sans" w:eastAsia="Calibri" w:hAnsi="Open Sans" w:cs="Open Sans"/>
          <w:b/>
          <w:bCs/>
          <w:lang w:val="en-GB"/>
        </w:rPr>
        <w:t>Chief Operati</w:t>
      </w:r>
      <w:r w:rsidR="00E15778">
        <w:rPr>
          <w:rFonts w:ascii="Open Sans" w:eastAsia="Calibri" w:hAnsi="Open Sans" w:cs="Open Sans"/>
          <w:b/>
          <w:bCs/>
          <w:lang w:val="en-GB"/>
        </w:rPr>
        <w:t>ons</w:t>
      </w:r>
      <w:r w:rsidR="001C5589">
        <w:rPr>
          <w:rFonts w:ascii="Open Sans" w:eastAsia="Calibri" w:hAnsi="Open Sans" w:cs="Open Sans"/>
          <w:b/>
          <w:bCs/>
          <w:lang w:val="en-GB"/>
        </w:rPr>
        <w:t xml:space="preserve"> Officer</w:t>
      </w:r>
      <w:r w:rsidR="00E15778">
        <w:rPr>
          <w:rFonts w:ascii="Open Sans" w:eastAsia="Calibri" w:hAnsi="Open Sans" w:cs="Open Sans"/>
          <w:b/>
          <w:bCs/>
          <w:lang w:val="en-GB"/>
        </w:rPr>
        <w:t>/</w:t>
      </w:r>
    </w:p>
    <w:p w14:paraId="189C9335" w14:textId="6005BC2F" w:rsidR="00FA5F46" w:rsidRPr="00432A92" w:rsidRDefault="009D30B7" w:rsidP="009D7C6F">
      <w:pPr>
        <w:tabs>
          <w:tab w:val="center" w:pos="2520"/>
          <w:tab w:val="center" w:pos="7920"/>
        </w:tabs>
        <w:autoSpaceDE w:val="0"/>
        <w:autoSpaceDN w:val="0"/>
        <w:adjustRightInd w:val="0"/>
        <w:spacing w:after="0" w:line="288" w:lineRule="auto"/>
        <w:textAlignment w:val="center"/>
        <w:rPr>
          <w:rFonts w:ascii="Open Sans" w:eastAsia="Calibri" w:hAnsi="Open Sans" w:cs="Open Sans"/>
          <w:b/>
          <w:bCs/>
          <w:color w:val="595959"/>
          <w:lang w:val="en-GB"/>
        </w:rPr>
      </w:pPr>
      <w:r>
        <w:rPr>
          <w:rFonts w:ascii="Open Sans" w:eastAsia="Calibri" w:hAnsi="Open Sans" w:cs="Open Sans"/>
          <w:b/>
          <w:bCs/>
          <w:lang w:val="en-GB"/>
        </w:rPr>
        <w:tab/>
      </w:r>
      <w:r>
        <w:rPr>
          <w:rFonts w:ascii="Open Sans" w:eastAsia="Calibri" w:hAnsi="Open Sans" w:cs="Open Sans"/>
          <w:b/>
          <w:bCs/>
          <w:lang w:val="en-GB"/>
        </w:rPr>
        <w:tab/>
      </w:r>
      <w:r w:rsidR="00E15778">
        <w:rPr>
          <w:rFonts w:ascii="Open Sans" w:eastAsia="Calibri" w:hAnsi="Open Sans" w:cs="Open Sans"/>
          <w:b/>
          <w:bCs/>
          <w:lang w:val="en-GB"/>
        </w:rPr>
        <w:t>Interim</w:t>
      </w:r>
      <w:r>
        <w:rPr>
          <w:rFonts w:ascii="Open Sans" w:eastAsia="Calibri" w:hAnsi="Open Sans" w:cs="Open Sans"/>
          <w:b/>
          <w:bCs/>
          <w:lang w:val="en-GB"/>
        </w:rPr>
        <w:t xml:space="preserve"> Executive Director</w:t>
      </w:r>
    </w:p>
    <w:p w14:paraId="6DD638F9" w14:textId="4C55CD52" w:rsidR="00FA5F46" w:rsidRDefault="00FA5F46" w:rsidP="007B77B3">
      <w:pPr>
        <w:spacing w:after="0" w:line="240" w:lineRule="auto"/>
        <w:rPr>
          <w:rFonts w:ascii="Open Sans" w:hAnsi="Open Sans" w:cs="Open Sans"/>
          <w:sz w:val="19"/>
          <w:szCs w:val="19"/>
        </w:rPr>
      </w:pPr>
    </w:p>
    <w:p w14:paraId="5CDF25FE" w14:textId="33E0FC97" w:rsidR="00762139" w:rsidRDefault="00762139" w:rsidP="00FA5F46">
      <w:pPr>
        <w:rPr>
          <w:rFonts w:ascii="Open Sans" w:hAnsi="Open Sans" w:cs="Open Sans"/>
          <w:sz w:val="19"/>
          <w:szCs w:val="19"/>
        </w:rPr>
      </w:pPr>
    </w:p>
    <w:p w14:paraId="2034D052" w14:textId="77777777" w:rsidR="00FA5F46" w:rsidRDefault="00FA5F46" w:rsidP="007B77B3">
      <w:pPr>
        <w:spacing w:after="0" w:line="240" w:lineRule="auto"/>
        <w:rPr>
          <w:rFonts w:ascii="Open Sans" w:hAnsi="Open Sans" w:cs="Open Sans"/>
          <w:sz w:val="19"/>
          <w:szCs w:val="19"/>
        </w:rPr>
      </w:pPr>
    </w:p>
    <w:p w14:paraId="21A325A7" w14:textId="77777777" w:rsidR="00FA5F46" w:rsidRDefault="00FA5F46" w:rsidP="007B77B3">
      <w:pPr>
        <w:spacing w:after="0" w:line="240" w:lineRule="auto"/>
        <w:rPr>
          <w:rFonts w:ascii="Open Sans" w:hAnsi="Open Sans" w:cs="Open Sans"/>
          <w:sz w:val="19"/>
          <w:szCs w:val="19"/>
        </w:rPr>
      </w:pPr>
    </w:p>
    <w:p w14:paraId="0715DA61" w14:textId="77777777" w:rsidR="003E729D" w:rsidRDefault="003E729D" w:rsidP="007B77B3">
      <w:pPr>
        <w:spacing w:after="0" w:line="240" w:lineRule="auto"/>
        <w:rPr>
          <w:rFonts w:ascii="Open Sans" w:hAnsi="Open Sans" w:cs="Open Sans"/>
          <w:sz w:val="19"/>
          <w:szCs w:val="19"/>
        </w:rPr>
      </w:pPr>
    </w:p>
    <w:p w14:paraId="0305E5E4" w14:textId="77777777" w:rsidR="003E729D" w:rsidRDefault="003E729D" w:rsidP="007B77B3">
      <w:pPr>
        <w:spacing w:after="0" w:line="240" w:lineRule="auto"/>
        <w:rPr>
          <w:rFonts w:ascii="Open Sans" w:hAnsi="Open Sans" w:cs="Open Sans"/>
        </w:rPr>
      </w:pPr>
    </w:p>
    <w:p w14:paraId="0374A425" w14:textId="285C5A97" w:rsidR="003E729D" w:rsidRDefault="003E729D" w:rsidP="007B77B3">
      <w:pPr>
        <w:spacing w:after="0" w:line="240" w:lineRule="auto"/>
        <w:rPr>
          <w:rFonts w:ascii="Open Sans" w:hAnsi="Open Sans" w:cs="Open Sans"/>
        </w:rPr>
      </w:pPr>
    </w:p>
    <w:p w14:paraId="7A0C12C4" w14:textId="77777777" w:rsidR="008D3014" w:rsidRDefault="008D3014" w:rsidP="007B77B3">
      <w:pPr>
        <w:spacing w:after="0" w:line="240" w:lineRule="auto"/>
        <w:rPr>
          <w:rFonts w:ascii="Open Sans" w:hAnsi="Open Sans" w:cs="Open Sans"/>
        </w:rPr>
      </w:pPr>
    </w:p>
    <w:p w14:paraId="79C2A101" w14:textId="070E6515" w:rsidR="007B77B3" w:rsidRPr="003E729D" w:rsidRDefault="00233507" w:rsidP="007B77B3">
      <w:pPr>
        <w:spacing w:after="0" w:line="240" w:lineRule="auto"/>
        <w:rPr>
          <w:rFonts w:ascii="Open Sans" w:hAnsi="Open Sans" w:cs="Open Sans"/>
        </w:rPr>
      </w:pPr>
      <w:r>
        <w:rPr>
          <w:rFonts w:ascii="Open Sans" w:hAnsi="Open Sans" w:cs="Open Sans"/>
        </w:rPr>
        <w:fldChar w:fldCharType="begin"/>
      </w:r>
      <w:r>
        <w:rPr>
          <w:rFonts w:ascii="Open Sans" w:hAnsi="Open Sans" w:cs="Open Sans"/>
        </w:rPr>
        <w:instrText xml:space="preserve"> DATE \@ "MMMM d, yyyy" </w:instrText>
      </w:r>
      <w:r>
        <w:rPr>
          <w:rFonts w:ascii="Open Sans" w:hAnsi="Open Sans" w:cs="Open Sans"/>
        </w:rPr>
        <w:fldChar w:fldCharType="separate"/>
      </w:r>
      <w:r w:rsidR="00B10891">
        <w:rPr>
          <w:rFonts w:ascii="Open Sans" w:hAnsi="Open Sans" w:cs="Open Sans"/>
          <w:noProof/>
        </w:rPr>
        <w:t>March 8, 2023</w:t>
      </w:r>
      <w:r>
        <w:rPr>
          <w:rFonts w:ascii="Open Sans" w:hAnsi="Open Sans" w:cs="Open Sans"/>
        </w:rPr>
        <w:fldChar w:fldCharType="end"/>
      </w:r>
    </w:p>
    <w:p w14:paraId="3AA789A4" w14:textId="77777777" w:rsidR="007B77B3" w:rsidRPr="003E729D" w:rsidRDefault="007B77B3" w:rsidP="007B77B3">
      <w:pPr>
        <w:spacing w:after="0" w:line="240" w:lineRule="auto"/>
        <w:rPr>
          <w:rFonts w:ascii="Open Sans" w:hAnsi="Open Sans" w:cs="Open Sans"/>
        </w:rPr>
      </w:pPr>
    </w:p>
    <w:p w14:paraId="6D69B6AD" w14:textId="78AF1EE3" w:rsidR="007B77B3" w:rsidRDefault="00222742" w:rsidP="007B77B3">
      <w:pPr>
        <w:spacing w:after="0" w:line="240" w:lineRule="auto"/>
        <w:rPr>
          <w:rFonts w:ascii="Open Sans" w:hAnsi="Open Sans" w:cs="Open Sans"/>
        </w:rPr>
      </w:pPr>
      <w:r>
        <w:rPr>
          <w:rFonts w:ascii="Open Sans" w:hAnsi="Open Sans" w:cs="Open Sans"/>
        </w:rPr>
        <w:fldChar w:fldCharType="begin"/>
      </w:r>
      <w:r>
        <w:rPr>
          <w:rFonts w:ascii="Open Sans" w:hAnsi="Open Sans" w:cs="Open Sans"/>
        </w:rPr>
        <w:instrText xml:space="preserve"> MERGEFIELD  Prefix  \* MERGEFORMAT </w:instrText>
      </w:r>
      <w:r>
        <w:rPr>
          <w:rFonts w:ascii="Open Sans" w:hAnsi="Open Sans" w:cs="Open Sans"/>
        </w:rPr>
        <w:fldChar w:fldCharType="separate"/>
      </w:r>
      <w:r w:rsidR="00B10891" w:rsidRPr="00ED415C">
        <w:rPr>
          <w:rFonts w:ascii="Open Sans" w:hAnsi="Open Sans" w:cs="Open Sans"/>
          <w:noProof/>
        </w:rPr>
        <w:t>Mrs.</w:t>
      </w:r>
      <w:r>
        <w:rPr>
          <w:rFonts w:ascii="Open Sans" w:hAnsi="Open Sans" w:cs="Open Sans"/>
        </w:rPr>
        <w:fldChar w:fldCharType="end"/>
      </w:r>
      <w:r>
        <w:rPr>
          <w:rFonts w:ascii="Open Sans" w:hAnsi="Open Sans" w:cs="Open Sans"/>
        </w:rPr>
        <w:t xml:space="preserve"> </w:t>
      </w:r>
      <w:r w:rsidR="00867183">
        <w:rPr>
          <w:rFonts w:ascii="Open Sans" w:hAnsi="Open Sans" w:cs="Open Sans"/>
        </w:rPr>
        <w:fldChar w:fldCharType="begin"/>
      </w:r>
      <w:r w:rsidR="00867183">
        <w:rPr>
          <w:rFonts w:ascii="Open Sans" w:hAnsi="Open Sans" w:cs="Open Sans"/>
        </w:rPr>
        <w:instrText xml:space="preserve"> MERGEFIELD First_Name </w:instrText>
      </w:r>
      <w:r w:rsidR="00867183">
        <w:rPr>
          <w:rFonts w:ascii="Open Sans" w:hAnsi="Open Sans" w:cs="Open Sans"/>
        </w:rPr>
        <w:fldChar w:fldCharType="separate"/>
      </w:r>
      <w:r w:rsidR="00B10891" w:rsidRPr="00ED415C">
        <w:rPr>
          <w:rFonts w:ascii="Open Sans" w:hAnsi="Open Sans" w:cs="Open Sans"/>
          <w:noProof/>
        </w:rPr>
        <w:t>Angela</w:t>
      </w:r>
      <w:r w:rsidR="00867183">
        <w:rPr>
          <w:rFonts w:ascii="Open Sans" w:hAnsi="Open Sans" w:cs="Open Sans"/>
        </w:rPr>
        <w:fldChar w:fldCharType="end"/>
      </w:r>
      <w:r>
        <w:rPr>
          <w:rFonts w:ascii="Open Sans" w:hAnsi="Open Sans" w:cs="Open Sans"/>
        </w:rPr>
        <w:t xml:space="preserve"> </w:t>
      </w:r>
      <w:r w:rsidR="00867183">
        <w:rPr>
          <w:rFonts w:ascii="Open Sans" w:hAnsi="Open Sans" w:cs="Open Sans"/>
        </w:rPr>
        <w:fldChar w:fldCharType="begin"/>
      </w:r>
      <w:r w:rsidR="00867183">
        <w:rPr>
          <w:rFonts w:ascii="Open Sans" w:hAnsi="Open Sans" w:cs="Open Sans"/>
        </w:rPr>
        <w:instrText xml:space="preserve"> MERGEFIELD Last_Name </w:instrText>
      </w:r>
      <w:r w:rsidR="00867183">
        <w:rPr>
          <w:rFonts w:ascii="Open Sans" w:hAnsi="Open Sans" w:cs="Open Sans"/>
        </w:rPr>
        <w:fldChar w:fldCharType="separate"/>
      </w:r>
      <w:r w:rsidR="00B10891" w:rsidRPr="00ED415C">
        <w:rPr>
          <w:rFonts w:ascii="Open Sans" w:hAnsi="Open Sans" w:cs="Open Sans"/>
          <w:noProof/>
        </w:rPr>
        <w:t>Barner</w:t>
      </w:r>
      <w:r w:rsidR="00867183">
        <w:rPr>
          <w:rFonts w:ascii="Open Sans" w:hAnsi="Open Sans" w:cs="Open Sans"/>
        </w:rPr>
        <w:fldChar w:fldCharType="end"/>
      </w:r>
    </w:p>
    <w:p w14:paraId="7D07FDC1" w14:textId="28DAC2ED" w:rsidR="00222742" w:rsidRDefault="00222742" w:rsidP="007B77B3">
      <w:pPr>
        <w:spacing w:after="0" w:line="240" w:lineRule="auto"/>
        <w:rPr>
          <w:rFonts w:ascii="Open Sans" w:hAnsi="Open Sans" w:cs="Open Sans"/>
        </w:rPr>
      </w:pPr>
      <w:r>
        <w:rPr>
          <w:rFonts w:ascii="Open Sans" w:hAnsi="Open Sans" w:cs="Open Sans"/>
        </w:rPr>
        <w:fldChar w:fldCharType="begin"/>
      </w:r>
      <w:r>
        <w:rPr>
          <w:rFonts w:ascii="Open Sans" w:hAnsi="Open Sans" w:cs="Open Sans"/>
        </w:rPr>
        <w:instrText xml:space="preserve"> MERGEFIELD  Title  \* MERGEFORMAT </w:instrText>
      </w:r>
      <w:r w:rsidR="00B10891">
        <w:rPr>
          <w:rFonts w:ascii="Open Sans" w:hAnsi="Open Sans" w:cs="Open Sans"/>
        </w:rPr>
        <w:fldChar w:fldCharType="separate"/>
      </w:r>
      <w:r w:rsidR="00B10891" w:rsidRPr="00ED415C">
        <w:rPr>
          <w:rFonts w:ascii="Open Sans" w:hAnsi="Open Sans" w:cs="Open Sans"/>
          <w:noProof/>
        </w:rPr>
        <w:t>Director of Finance</w:t>
      </w:r>
      <w:r>
        <w:rPr>
          <w:rFonts w:ascii="Open Sans" w:hAnsi="Open Sans" w:cs="Open Sans"/>
        </w:rPr>
        <w:fldChar w:fldCharType="end"/>
      </w:r>
    </w:p>
    <w:p w14:paraId="79770E5B" w14:textId="1D8F3F6B" w:rsidR="00222742" w:rsidRDefault="00222742" w:rsidP="007B77B3">
      <w:pPr>
        <w:spacing w:after="0" w:line="240" w:lineRule="auto"/>
        <w:rPr>
          <w:rFonts w:ascii="Open Sans" w:hAnsi="Open Sans" w:cs="Open Sans"/>
        </w:rPr>
      </w:pPr>
      <w:r>
        <w:rPr>
          <w:rFonts w:ascii="Open Sans" w:hAnsi="Open Sans" w:cs="Open Sans"/>
        </w:rPr>
        <w:fldChar w:fldCharType="begin"/>
      </w:r>
      <w:r>
        <w:rPr>
          <w:rFonts w:ascii="Open Sans" w:hAnsi="Open Sans" w:cs="Open Sans"/>
        </w:rPr>
        <w:instrText xml:space="preserve"> MERGEFIELD  District  \* MERGEFORMAT </w:instrText>
      </w:r>
      <w:r>
        <w:rPr>
          <w:rFonts w:ascii="Open Sans" w:hAnsi="Open Sans" w:cs="Open Sans"/>
        </w:rPr>
        <w:fldChar w:fldCharType="separate"/>
      </w:r>
      <w:r w:rsidR="00B10891" w:rsidRPr="00ED415C">
        <w:rPr>
          <w:rFonts w:ascii="Open Sans" w:hAnsi="Open Sans" w:cs="Open Sans"/>
          <w:noProof/>
        </w:rPr>
        <w:t>The School District of Osceola County</w:t>
      </w:r>
      <w:r>
        <w:rPr>
          <w:rFonts w:ascii="Open Sans" w:hAnsi="Open Sans" w:cs="Open Sans"/>
        </w:rPr>
        <w:fldChar w:fldCharType="end"/>
      </w:r>
    </w:p>
    <w:p w14:paraId="50168887" w14:textId="47BC7580" w:rsidR="00222742" w:rsidRDefault="00867183" w:rsidP="007B77B3">
      <w:pPr>
        <w:spacing w:after="0" w:line="240" w:lineRule="auto"/>
        <w:rPr>
          <w:rFonts w:ascii="Open Sans" w:hAnsi="Open Sans" w:cs="Open Sans"/>
        </w:rPr>
      </w:pPr>
      <w:r>
        <w:rPr>
          <w:rFonts w:ascii="Open Sans" w:hAnsi="Open Sans" w:cs="Open Sans"/>
        </w:rPr>
        <w:fldChar w:fldCharType="begin"/>
      </w:r>
      <w:r>
        <w:rPr>
          <w:rFonts w:ascii="Open Sans" w:hAnsi="Open Sans" w:cs="Open Sans"/>
        </w:rPr>
        <w:instrText xml:space="preserve"> MERGEFIELD Address_1 </w:instrText>
      </w:r>
      <w:r>
        <w:rPr>
          <w:rFonts w:ascii="Open Sans" w:hAnsi="Open Sans" w:cs="Open Sans"/>
        </w:rPr>
        <w:fldChar w:fldCharType="separate"/>
      </w:r>
      <w:r w:rsidR="00B10891" w:rsidRPr="00ED415C">
        <w:rPr>
          <w:rFonts w:ascii="Open Sans" w:hAnsi="Open Sans" w:cs="Open Sans"/>
          <w:noProof/>
        </w:rPr>
        <w:t>817 Bill Beck Boulevard</w:t>
      </w:r>
      <w:r>
        <w:rPr>
          <w:rFonts w:ascii="Open Sans" w:hAnsi="Open Sans" w:cs="Open Sans"/>
        </w:rPr>
        <w:fldChar w:fldCharType="end"/>
      </w:r>
    </w:p>
    <w:p w14:paraId="24826994" w14:textId="22786A12" w:rsidR="00222742" w:rsidRPr="003E729D" w:rsidRDefault="002A3598" w:rsidP="007B77B3">
      <w:pPr>
        <w:spacing w:after="0" w:line="240" w:lineRule="auto"/>
        <w:rPr>
          <w:rFonts w:ascii="Open Sans" w:hAnsi="Open Sans" w:cs="Open Sans"/>
        </w:rPr>
      </w:pPr>
      <w:r>
        <w:rPr>
          <w:rFonts w:ascii="Open Sans" w:hAnsi="Open Sans" w:cs="Open Sans"/>
        </w:rPr>
        <w:fldChar w:fldCharType="begin"/>
      </w:r>
      <w:r>
        <w:rPr>
          <w:rFonts w:ascii="Open Sans" w:hAnsi="Open Sans" w:cs="Open Sans"/>
        </w:rPr>
        <w:instrText xml:space="preserve"> MERGEFIELD  City  \* MERGEFORMAT </w:instrText>
      </w:r>
      <w:r>
        <w:rPr>
          <w:rFonts w:ascii="Open Sans" w:hAnsi="Open Sans" w:cs="Open Sans"/>
        </w:rPr>
        <w:fldChar w:fldCharType="separate"/>
      </w:r>
      <w:r w:rsidR="00B10891" w:rsidRPr="00ED415C">
        <w:rPr>
          <w:rFonts w:ascii="Open Sans" w:hAnsi="Open Sans" w:cs="Open Sans"/>
          <w:noProof/>
        </w:rPr>
        <w:t>Kissimmee</w:t>
      </w:r>
      <w:r>
        <w:rPr>
          <w:rFonts w:ascii="Open Sans" w:hAnsi="Open Sans" w:cs="Open Sans"/>
        </w:rPr>
        <w:fldChar w:fldCharType="end"/>
      </w:r>
      <w:r>
        <w:rPr>
          <w:rFonts w:ascii="Open Sans" w:hAnsi="Open Sans" w:cs="Open Sans"/>
        </w:rPr>
        <w:t xml:space="preserve">, </w:t>
      </w:r>
      <w:r w:rsidR="00867183">
        <w:rPr>
          <w:rFonts w:ascii="Open Sans" w:hAnsi="Open Sans" w:cs="Open Sans"/>
        </w:rPr>
        <w:fldChar w:fldCharType="begin"/>
      </w:r>
      <w:r w:rsidR="00867183">
        <w:rPr>
          <w:rFonts w:ascii="Open Sans" w:hAnsi="Open Sans" w:cs="Open Sans"/>
        </w:rPr>
        <w:instrText xml:space="preserve"> MERGEFIELD State_Province </w:instrText>
      </w:r>
      <w:r w:rsidR="00867183">
        <w:rPr>
          <w:rFonts w:ascii="Open Sans" w:hAnsi="Open Sans" w:cs="Open Sans"/>
        </w:rPr>
        <w:fldChar w:fldCharType="separate"/>
      </w:r>
      <w:r w:rsidR="00B10891" w:rsidRPr="00ED415C">
        <w:rPr>
          <w:rFonts w:ascii="Open Sans" w:hAnsi="Open Sans" w:cs="Open Sans"/>
          <w:noProof/>
        </w:rPr>
        <w:t>FL</w:t>
      </w:r>
      <w:r w:rsidR="00867183">
        <w:rPr>
          <w:rFonts w:ascii="Open Sans" w:hAnsi="Open Sans" w:cs="Open Sans"/>
        </w:rPr>
        <w:fldChar w:fldCharType="end"/>
      </w:r>
      <w:r>
        <w:rPr>
          <w:rFonts w:ascii="Open Sans" w:hAnsi="Open Sans" w:cs="Open Sans"/>
        </w:rPr>
        <w:t xml:space="preserve"> </w:t>
      </w:r>
      <w:r>
        <w:rPr>
          <w:rFonts w:ascii="Open Sans" w:hAnsi="Open Sans" w:cs="Open Sans"/>
        </w:rPr>
        <w:fldChar w:fldCharType="begin"/>
      </w:r>
      <w:r>
        <w:rPr>
          <w:rFonts w:ascii="Open Sans" w:hAnsi="Open Sans" w:cs="Open Sans"/>
        </w:rPr>
        <w:instrText xml:space="preserve"> MERGEFIELD  Zip  \* MERGEFORMAT </w:instrText>
      </w:r>
      <w:r>
        <w:rPr>
          <w:rFonts w:ascii="Open Sans" w:hAnsi="Open Sans" w:cs="Open Sans"/>
        </w:rPr>
        <w:fldChar w:fldCharType="separate"/>
      </w:r>
      <w:r w:rsidR="00B10891" w:rsidRPr="00ED415C">
        <w:rPr>
          <w:rFonts w:ascii="Open Sans" w:hAnsi="Open Sans" w:cs="Open Sans"/>
          <w:noProof/>
        </w:rPr>
        <w:t>34744</w:t>
      </w:r>
      <w:r>
        <w:rPr>
          <w:rFonts w:ascii="Open Sans" w:hAnsi="Open Sans" w:cs="Open Sans"/>
        </w:rPr>
        <w:fldChar w:fldCharType="end"/>
      </w:r>
    </w:p>
    <w:p w14:paraId="7C57481F" w14:textId="77777777" w:rsidR="007B77B3" w:rsidRPr="003E729D" w:rsidRDefault="007B77B3" w:rsidP="007B77B3">
      <w:pPr>
        <w:spacing w:after="0" w:line="240" w:lineRule="auto"/>
        <w:rPr>
          <w:rFonts w:ascii="Open Sans" w:hAnsi="Open Sans" w:cs="Open Sans"/>
        </w:rPr>
      </w:pPr>
    </w:p>
    <w:p w14:paraId="3B76CEE3" w14:textId="419269D1" w:rsidR="007B77B3" w:rsidRPr="003E729D" w:rsidRDefault="007B77B3" w:rsidP="007B77B3">
      <w:pPr>
        <w:spacing w:after="0" w:line="240" w:lineRule="auto"/>
        <w:rPr>
          <w:rFonts w:ascii="Open Sans" w:hAnsi="Open Sans" w:cs="Open Sans"/>
        </w:rPr>
      </w:pPr>
      <w:r w:rsidRPr="003E729D">
        <w:rPr>
          <w:rFonts w:ascii="Open Sans" w:hAnsi="Open Sans" w:cs="Open Sans"/>
        </w:rPr>
        <w:t xml:space="preserve">Dear </w:t>
      </w:r>
      <w:r w:rsidR="002A3598">
        <w:rPr>
          <w:rFonts w:ascii="Open Sans" w:hAnsi="Open Sans" w:cs="Open Sans"/>
        </w:rPr>
        <w:fldChar w:fldCharType="begin"/>
      </w:r>
      <w:r w:rsidR="002A3598">
        <w:rPr>
          <w:rFonts w:ascii="Open Sans" w:hAnsi="Open Sans" w:cs="Open Sans"/>
        </w:rPr>
        <w:instrText xml:space="preserve"> MERGEFIELD  Prefix  \* MERGEFORMAT </w:instrText>
      </w:r>
      <w:r w:rsidR="002A3598">
        <w:rPr>
          <w:rFonts w:ascii="Open Sans" w:hAnsi="Open Sans" w:cs="Open Sans"/>
        </w:rPr>
        <w:fldChar w:fldCharType="separate"/>
      </w:r>
      <w:r w:rsidR="00B10891" w:rsidRPr="00ED415C">
        <w:rPr>
          <w:rFonts w:ascii="Open Sans" w:hAnsi="Open Sans" w:cs="Open Sans"/>
          <w:noProof/>
        </w:rPr>
        <w:t>Mrs.</w:t>
      </w:r>
      <w:r w:rsidR="002A3598">
        <w:rPr>
          <w:rFonts w:ascii="Open Sans" w:hAnsi="Open Sans" w:cs="Open Sans"/>
        </w:rPr>
        <w:fldChar w:fldCharType="end"/>
      </w:r>
      <w:r w:rsidR="002A3598">
        <w:rPr>
          <w:rFonts w:ascii="Open Sans" w:hAnsi="Open Sans" w:cs="Open Sans"/>
        </w:rPr>
        <w:t xml:space="preserve"> </w:t>
      </w:r>
      <w:r w:rsidR="00867183">
        <w:rPr>
          <w:rFonts w:ascii="Open Sans" w:hAnsi="Open Sans" w:cs="Open Sans"/>
        </w:rPr>
        <w:fldChar w:fldCharType="begin"/>
      </w:r>
      <w:r w:rsidR="00867183">
        <w:rPr>
          <w:rFonts w:ascii="Open Sans" w:hAnsi="Open Sans" w:cs="Open Sans"/>
        </w:rPr>
        <w:instrText xml:space="preserve"> MERGEFIELD Last_Name </w:instrText>
      </w:r>
      <w:r w:rsidR="00867183">
        <w:rPr>
          <w:rFonts w:ascii="Open Sans" w:hAnsi="Open Sans" w:cs="Open Sans"/>
        </w:rPr>
        <w:fldChar w:fldCharType="separate"/>
      </w:r>
      <w:r w:rsidR="00B10891" w:rsidRPr="00ED415C">
        <w:rPr>
          <w:rFonts w:ascii="Open Sans" w:hAnsi="Open Sans" w:cs="Open Sans"/>
          <w:noProof/>
        </w:rPr>
        <w:t>Barner</w:t>
      </w:r>
      <w:r w:rsidR="00867183">
        <w:rPr>
          <w:rFonts w:ascii="Open Sans" w:hAnsi="Open Sans" w:cs="Open Sans"/>
        </w:rPr>
        <w:fldChar w:fldCharType="end"/>
      </w:r>
      <w:r w:rsidR="002A3598">
        <w:rPr>
          <w:rFonts w:ascii="Open Sans" w:hAnsi="Open Sans" w:cs="Open Sans"/>
        </w:rPr>
        <w:t>,</w:t>
      </w:r>
    </w:p>
    <w:p w14:paraId="57EBBD98" w14:textId="77777777" w:rsidR="007B77B3" w:rsidRPr="003E729D" w:rsidRDefault="007B77B3" w:rsidP="007B77B3">
      <w:pPr>
        <w:spacing w:after="0" w:line="240" w:lineRule="auto"/>
        <w:rPr>
          <w:rFonts w:ascii="Open Sans" w:hAnsi="Open Sans" w:cs="Open Sans"/>
        </w:rPr>
      </w:pPr>
    </w:p>
    <w:p w14:paraId="09D555FA" w14:textId="06CD3526" w:rsidR="007B77B3" w:rsidRPr="003E729D" w:rsidRDefault="007B77B3" w:rsidP="007B77B3">
      <w:pPr>
        <w:spacing w:after="0" w:line="240" w:lineRule="auto"/>
        <w:rPr>
          <w:rFonts w:ascii="Open Sans" w:hAnsi="Open Sans" w:cs="Open Sans"/>
        </w:rPr>
      </w:pPr>
      <w:r w:rsidRPr="003E729D">
        <w:rPr>
          <w:rFonts w:ascii="Open Sans" w:hAnsi="Open Sans" w:cs="Open Sans"/>
        </w:rPr>
        <w:t xml:space="preserve">Congratulations! On behalf of the Association of School Business Officials (ASBO) International, I am pleased to inform you that </w:t>
      </w:r>
      <w:r w:rsidR="002A3598">
        <w:rPr>
          <w:rFonts w:ascii="Open Sans" w:hAnsi="Open Sans" w:cs="Open Sans"/>
        </w:rPr>
        <w:fldChar w:fldCharType="begin"/>
      </w:r>
      <w:r w:rsidR="002A3598">
        <w:rPr>
          <w:rFonts w:ascii="Open Sans" w:hAnsi="Open Sans" w:cs="Open Sans"/>
        </w:rPr>
        <w:instrText xml:space="preserve"> MERGEFIELD  District  \* MERGEFORMAT </w:instrText>
      </w:r>
      <w:r w:rsidR="002A3598">
        <w:rPr>
          <w:rFonts w:ascii="Open Sans" w:hAnsi="Open Sans" w:cs="Open Sans"/>
        </w:rPr>
        <w:fldChar w:fldCharType="separate"/>
      </w:r>
      <w:r w:rsidR="00B10891" w:rsidRPr="00ED415C">
        <w:rPr>
          <w:rFonts w:ascii="Open Sans" w:hAnsi="Open Sans" w:cs="Open Sans"/>
          <w:noProof/>
        </w:rPr>
        <w:t>The School District of Osceola County</w:t>
      </w:r>
      <w:r w:rsidR="002A3598">
        <w:rPr>
          <w:rFonts w:ascii="Open Sans" w:hAnsi="Open Sans" w:cs="Open Sans"/>
        </w:rPr>
        <w:fldChar w:fldCharType="end"/>
      </w:r>
      <w:r w:rsidR="00B33E04">
        <w:rPr>
          <w:rFonts w:ascii="Open Sans" w:hAnsi="Open Sans" w:cs="Open Sans"/>
        </w:rPr>
        <w:t xml:space="preserve"> </w:t>
      </w:r>
      <w:r w:rsidRPr="003E729D">
        <w:rPr>
          <w:rFonts w:ascii="Open Sans" w:hAnsi="Open Sans" w:cs="Open Sans"/>
        </w:rPr>
        <w:t>has received ASBO’s Certificate of Excellence in Financial Reporting for the fiscal year ended 20</w:t>
      </w:r>
      <w:r w:rsidR="007238D4">
        <w:rPr>
          <w:rFonts w:ascii="Open Sans" w:hAnsi="Open Sans" w:cs="Open Sans"/>
        </w:rPr>
        <w:t>2</w:t>
      </w:r>
      <w:r w:rsidR="009D7C6F">
        <w:rPr>
          <w:rFonts w:ascii="Open Sans" w:hAnsi="Open Sans" w:cs="Open Sans"/>
        </w:rPr>
        <w:t>2</w:t>
      </w:r>
      <w:r w:rsidRPr="003E729D">
        <w:rPr>
          <w:rFonts w:ascii="Open Sans" w:hAnsi="Open Sans" w:cs="Open Sans"/>
        </w:rPr>
        <w:t>. This award represents a significant achievement and reflects your commitment to transparency and high-quality financial reporting.</w:t>
      </w:r>
      <w:r w:rsidR="001937DD" w:rsidRPr="001937DD">
        <w:t xml:space="preserve"> </w:t>
      </w:r>
      <w:r w:rsidR="001937DD">
        <w:t xml:space="preserve"> </w:t>
      </w:r>
      <w:r w:rsidR="001937DD" w:rsidRPr="001937DD">
        <w:rPr>
          <w:rFonts w:ascii="Open Sans" w:hAnsi="Open Sans" w:cs="Open Sans"/>
        </w:rPr>
        <w:t xml:space="preserve">We encourage you to use the </w:t>
      </w:r>
      <w:hyperlink r:id="rId13" w:history="1">
        <w:r w:rsidR="001937DD" w:rsidRPr="006522F5">
          <w:rPr>
            <w:rStyle w:val="Hyperlink"/>
            <w:rFonts w:ascii="Open Sans" w:hAnsi="Open Sans" w:cs="Open Sans"/>
          </w:rPr>
          <w:t>COE recipient’s logo</w:t>
        </w:r>
      </w:hyperlink>
      <w:r w:rsidR="001937DD" w:rsidRPr="001937DD">
        <w:rPr>
          <w:rFonts w:ascii="Open Sans" w:hAnsi="Open Sans" w:cs="Open Sans"/>
        </w:rPr>
        <w:t xml:space="preserve"> to share your achievement in emails and marketing materials.</w:t>
      </w:r>
    </w:p>
    <w:p w14:paraId="584FFE8F" w14:textId="77777777" w:rsidR="007B77B3" w:rsidRPr="003E729D" w:rsidRDefault="007B77B3" w:rsidP="007B77B3">
      <w:pPr>
        <w:spacing w:after="0" w:line="240" w:lineRule="auto"/>
        <w:rPr>
          <w:rFonts w:ascii="Open Sans" w:hAnsi="Open Sans" w:cs="Open Sans"/>
        </w:rPr>
      </w:pPr>
    </w:p>
    <w:p w14:paraId="0FE58A45" w14:textId="4CF0AAE1" w:rsidR="007B77B3" w:rsidRPr="003E729D" w:rsidRDefault="007B77B3" w:rsidP="007B77B3">
      <w:pPr>
        <w:spacing w:after="0" w:line="240" w:lineRule="auto"/>
        <w:rPr>
          <w:rFonts w:ascii="Open Sans" w:hAnsi="Open Sans" w:cs="Open Sans"/>
        </w:rPr>
      </w:pPr>
      <w:r w:rsidRPr="003E729D">
        <w:rPr>
          <w:rFonts w:ascii="Open Sans" w:hAnsi="Open Sans" w:cs="Open Sans"/>
        </w:rPr>
        <w:t xml:space="preserve">The Certificate of Excellence (COE) Review Team has provided their comments for the improvement of your </w:t>
      </w:r>
      <w:r w:rsidR="0090039E">
        <w:rPr>
          <w:rFonts w:ascii="Open Sans" w:hAnsi="Open Sans" w:cs="Open Sans"/>
        </w:rPr>
        <w:t>Annual Comprehensive</w:t>
      </w:r>
      <w:r w:rsidRPr="003E729D">
        <w:rPr>
          <w:rFonts w:ascii="Open Sans" w:hAnsi="Open Sans" w:cs="Open Sans"/>
        </w:rPr>
        <w:t xml:space="preserve"> Financial Report</w:t>
      </w:r>
      <w:r w:rsidR="00CC23B7">
        <w:rPr>
          <w:rFonts w:ascii="Open Sans" w:hAnsi="Open Sans" w:cs="Open Sans"/>
        </w:rPr>
        <w:t xml:space="preserve">. </w:t>
      </w:r>
      <w:r w:rsidRPr="003E729D">
        <w:rPr>
          <w:rFonts w:ascii="Open Sans" w:hAnsi="Open Sans" w:cs="Open Sans"/>
        </w:rPr>
        <w:t xml:space="preserve">It is important to review the comments and address them before you prepare next year’s </w:t>
      </w:r>
      <w:r w:rsidR="00D53262">
        <w:rPr>
          <w:rFonts w:ascii="Open Sans" w:hAnsi="Open Sans" w:cs="Open Sans"/>
        </w:rPr>
        <w:t>report</w:t>
      </w:r>
      <w:r w:rsidRPr="003E729D">
        <w:rPr>
          <w:rFonts w:ascii="Open Sans" w:hAnsi="Open Sans" w:cs="Open Sans"/>
        </w:rPr>
        <w:t>.  Your district must include a copy of the original comments and the district’s written responses to the comments in next year’s application packet.</w:t>
      </w:r>
    </w:p>
    <w:p w14:paraId="73F63621" w14:textId="77777777" w:rsidR="007B77B3" w:rsidRPr="003E729D" w:rsidRDefault="007B77B3" w:rsidP="007B77B3">
      <w:pPr>
        <w:spacing w:after="0" w:line="240" w:lineRule="auto"/>
        <w:rPr>
          <w:rFonts w:ascii="Open Sans" w:hAnsi="Open Sans" w:cs="Open Sans"/>
        </w:rPr>
      </w:pPr>
    </w:p>
    <w:p w14:paraId="4787919D" w14:textId="77777777" w:rsidR="007B77B3" w:rsidRPr="003E729D" w:rsidRDefault="007B77B3" w:rsidP="007B77B3">
      <w:pPr>
        <w:spacing w:after="0" w:line="240" w:lineRule="auto"/>
        <w:rPr>
          <w:rFonts w:ascii="Open Sans" w:hAnsi="Open Sans" w:cs="Open Sans"/>
        </w:rPr>
      </w:pPr>
      <w:r w:rsidRPr="003E729D">
        <w:rPr>
          <w:rFonts w:ascii="Open Sans" w:hAnsi="Open Sans" w:cs="Open Sans"/>
        </w:rPr>
        <w:t xml:space="preserve">We hope you will use the attached press release to share this important achievement with </w:t>
      </w:r>
    </w:p>
    <w:p w14:paraId="36EA172B" w14:textId="77777777" w:rsidR="007B77B3" w:rsidRPr="003E729D" w:rsidRDefault="007B77B3" w:rsidP="007B77B3">
      <w:pPr>
        <w:spacing w:after="0" w:line="240" w:lineRule="auto"/>
        <w:rPr>
          <w:rFonts w:ascii="Open Sans" w:hAnsi="Open Sans" w:cs="Open Sans"/>
        </w:rPr>
      </w:pPr>
      <w:r w:rsidRPr="003E729D">
        <w:rPr>
          <w:rFonts w:ascii="Open Sans" w:hAnsi="Open Sans" w:cs="Open Sans"/>
        </w:rPr>
        <w:t>your community.  Your award certificate is also attached.</w:t>
      </w:r>
    </w:p>
    <w:p w14:paraId="4D878C03" w14:textId="77777777" w:rsidR="007B77B3" w:rsidRPr="003E729D" w:rsidRDefault="007B77B3" w:rsidP="007B77B3">
      <w:pPr>
        <w:spacing w:after="0" w:line="240" w:lineRule="auto"/>
        <w:rPr>
          <w:rFonts w:ascii="Open Sans" w:hAnsi="Open Sans" w:cs="Open Sans"/>
        </w:rPr>
      </w:pPr>
      <w:r w:rsidRPr="003E729D">
        <w:rPr>
          <w:rFonts w:ascii="Open Sans" w:hAnsi="Open Sans" w:cs="Open Sans"/>
        </w:rPr>
        <w:t xml:space="preserve"> </w:t>
      </w:r>
    </w:p>
    <w:p w14:paraId="64131C30" w14:textId="77777777" w:rsidR="007B77B3" w:rsidRPr="003E729D" w:rsidRDefault="007B77B3" w:rsidP="007B77B3">
      <w:pPr>
        <w:spacing w:after="0" w:line="240" w:lineRule="auto"/>
        <w:rPr>
          <w:rFonts w:ascii="Open Sans" w:hAnsi="Open Sans" w:cs="Open Sans"/>
        </w:rPr>
      </w:pPr>
      <w:r w:rsidRPr="003E729D">
        <w:rPr>
          <w:rFonts w:ascii="Open Sans" w:hAnsi="Open Sans" w:cs="Open Sans"/>
        </w:rPr>
        <w:t>Congratulations to you and the members of your staff who worked so hard to earn the COE this year.  We look forward to your continued participation in the COE program.</w:t>
      </w:r>
    </w:p>
    <w:p w14:paraId="07617648" w14:textId="77777777" w:rsidR="007B77B3" w:rsidRPr="003E729D" w:rsidRDefault="007B77B3" w:rsidP="007B77B3">
      <w:pPr>
        <w:rPr>
          <w:rFonts w:ascii="Open Sans" w:hAnsi="Open Sans" w:cs="Open Sans"/>
        </w:rPr>
      </w:pPr>
    </w:p>
    <w:p w14:paraId="41034A40" w14:textId="77777777" w:rsidR="007B77B3" w:rsidRPr="003E729D" w:rsidRDefault="007B77B3" w:rsidP="007B77B3">
      <w:pPr>
        <w:rPr>
          <w:rFonts w:ascii="Open Sans" w:hAnsi="Open Sans" w:cs="Open Sans"/>
        </w:rPr>
      </w:pPr>
      <w:r w:rsidRPr="003E729D">
        <w:rPr>
          <w:rFonts w:ascii="Open Sans" w:hAnsi="Open Sans" w:cs="Open Sans"/>
        </w:rPr>
        <w:t>Sincerely,</w:t>
      </w:r>
    </w:p>
    <w:p w14:paraId="36444587" w14:textId="4B4B560B" w:rsidR="007B77B3" w:rsidRPr="003E729D" w:rsidRDefault="00206D1D" w:rsidP="007B77B3">
      <w:pPr>
        <w:rPr>
          <w:rFonts w:ascii="Open Sans" w:hAnsi="Open Sans" w:cs="Open Sans"/>
        </w:rPr>
      </w:pPr>
      <w:r>
        <w:rPr>
          <w:noProof/>
        </w:rPr>
        <w:drawing>
          <wp:inline distT="0" distB="0" distL="0" distR="0" wp14:anchorId="2430C16F" wp14:editId="7D798634">
            <wp:extent cx="2350008" cy="457200"/>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0008" cy="457200"/>
                    </a:xfrm>
                    <a:prstGeom prst="rect">
                      <a:avLst/>
                    </a:prstGeom>
                    <a:noFill/>
                    <a:ln>
                      <a:noFill/>
                    </a:ln>
                  </pic:spPr>
                </pic:pic>
              </a:graphicData>
            </a:graphic>
          </wp:inline>
        </w:drawing>
      </w:r>
    </w:p>
    <w:p w14:paraId="400B52B2" w14:textId="77777777" w:rsidR="00206D1D" w:rsidRDefault="00206D1D" w:rsidP="00762139">
      <w:pPr>
        <w:spacing w:after="0" w:line="240" w:lineRule="auto"/>
        <w:rPr>
          <w:rFonts w:ascii="Open Sans" w:hAnsi="Open Sans" w:cs="Open Sans"/>
        </w:rPr>
      </w:pPr>
      <w:bookmarkStart w:id="1" w:name="_Hlk535491016"/>
      <w:r w:rsidRPr="00206D1D">
        <w:rPr>
          <w:rFonts w:ascii="Open Sans" w:hAnsi="Open Sans" w:cs="Open Sans"/>
        </w:rPr>
        <w:t xml:space="preserve">Siobhán McMahon, CAE </w:t>
      </w:r>
    </w:p>
    <w:p w14:paraId="090EECCE" w14:textId="65525E5F" w:rsidR="00762139" w:rsidRPr="003E729D" w:rsidRDefault="00206D1D" w:rsidP="00762139">
      <w:pPr>
        <w:spacing w:after="0" w:line="240" w:lineRule="auto"/>
        <w:rPr>
          <w:rFonts w:ascii="Open Sans" w:hAnsi="Open Sans" w:cs="Open Sans"/>
        </w:rPr>
      </w:pPr>
      <w:r>
        <w:rPr>
          <w:rFonts w:ascii="Open Sans" w:hAnsi="Open Sans" w:cs="Open Sans"/>
        </w:rPr>
        <w:t>Chief Operati</w:t>
      </w:r>
      <w:r w:rsidR="00DF74E6">
        <w:rPr>
          <w:rFonts w:ascii="Open Sans" w:hAnsi="Open Sans" w:cs="Open Sans"/>
        </w:rPr>
        <w:t>ons</w:t>
      </w:r>
      <w:r>
        <w:rPr>
          <w:rFonts w:ascii="Open Sans" w:hAnsi="Open Sans" w:cs="Open Sans"/>
        </w:rPr>
        <w:t xml:space="preserve"> Officer</w:t>
      </w:r>
      <w:r w:rsidR="001B430B">
        <w:rPr>
          <w:rFonts w:ascii="Open Sans" w:hAnsi="Open Sans" w:cs="Open Sans"/>
        </w:rPr>
        <w:t>/Interim Executive Director</w:t>
      </w:r>
    </w:p>
    <w:bookmarkEnd w:id="1"/>
    <w:p w14:paraId="2E164DE9" w14:textId="77777777" w:rsidR="00283179" w:rsidRDefault="007B77B3" w:rsidP="00283179">
      <w:pPr>
        <w:rPr>
          <w:rFonts w:ascii="Open Sans" w:hAnsi="Open Sans" w:cs="Open Sans"/>
          <w:sz w:val="24"/>
          <w:szCs w:val="24"/>
        </w:rPr>
      </w:pPr>
      <w:r w:rsidRPr="003E729D">
        <w:rPr>
          <w:rFonts w:ascii="Open Sans" w:hAnsi="Open Sans" w:cs="Open Sans"/>
          <w:sz w:val="24"/>
          <w:szCs w:val="24"/>
        </w:rPr>
        <w:br w:type="page"/>
      </w:r>
    </w:p>
    <w:p w14:paraId="0775BFFF" w14:textId="6FAF2B20" w:rsidR="00FA5F46" w:rsidRPr="00283179" w:rsidRDefault="00283179" w:rsidP="00283179">
      <w:pPr>
        <w:rPr>
          <w:rFonts w:ascii="Open Sans" w:hAnsi="Open Sans" w:cs="Open Sans"/>
          <w:sz w:val="24"/>
          <w:szCs w:val="24"/>
        </w:rPr>
      </w:pPr>
      <w:r>
        <w:rPr>
          <w:rFonts w:ascii="Georgia" w:hAnsi="Georgia"/>
          <w:b/>
          <w:noProof/>
        </w:rPr>
        <w:lastRenderedPageBreak/>
        <w:drawing>
          <wp:anchor distT="0" distB="0" distL="114300" distR="114300" simplePos="0" relativeHeight="251673088" behindDoc="1" locked="0" layoutInCell="1" allowOverlap="1" wp14:anchorId="6C6763D8" wp14:editId="556E4A48">
            <wp:simplePos x="0" y="0"/>
            <wp:positionH relativeFrom="column">
              <wp:posOffset>-85784</wp:posOffset>
            </wp:positionH>
            <wp:positionV relativeFrom="paragraph">
              <wp:posOffset>174536</wp:posOffset>
            </wp:positionV>
            <wp:extent cx="2589375" cy="77681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BO_Full_Logo_300x90.png"/>
                    <pic:cNvPicPr/>
                  </pic:nvPicPr>
                  <pic:blipFill>
                    <a:blip r:embed="rId9">
                      <a:extLst>
                        <a:ext uri="{28A0092B-C50C-407E-A947-70E740481C1C}">
                          <a14:useLocalDpi xmlns:a14="http://schemas.microsoft.com/office/drawing/2010/main" val="0"/>
                        </a:ext>
                      </a:extLst>
                    </a:blip>
                    <a:stretch>
                      <a:fillRect/>
                    </a:stretch>
                  </pic:blipFill>
                  <pic:spPr>
                    <a:xfrm>
                      <a:off x="0" y="0"/>
                      <a:ext cx="2589375" cy="776813"/>
                    </a:xfrm>
                    <a:prstGeom prst="rect">
                      <a:avLst/>
                    </a:prstGeom>
                  </pic:spPr>
                </pic:pic>
              </a:graphicData>
            </a:graphic>
            <wp14:sizeRelH relativeFrom="page">
              <wp14:pctWidth>0</wp14:pctWidth>
            </wp14:sizeRelH>
            <wp14:sizeRelV relativeFrom="page">
              <wp14:pctHeight>0</wp14:pctHeight>
            </wp14:sizeRelV>
          </wp:anchor>
        </w:drawing>
      </w:r>
    </w:p>
    <w:p w14:paraId="23B2161E" w14:textId="19822DD6" w:rsidR="007B77B3" w:rsidRPr="003E729D" w:rsidRDefault="007B77B3" w:rsidP="007B77B3">
      <w:pPr>
        <w:spacing w:after="0" w:line="240" w:lineRule="auto"/>
        <w:jc w:val="right"/>
        <w:rPr>
          <w:rFonts w:ascii="Open Sans" w:hAnsi="Open Sans" w:cs="Open Sans"/>
          <w:b/>
          <w:sz w:val="20"/>
          <w:szCs w:val="20"/>
        </w:rPr>
      </w:pPr>
      <w:r w:rsidRPr="003E729D">
        <w:rPr>
          <w:rFonts w:ascii="Open Sans" w:hAnsi="Open Sans" w:cs="Open Sans"/>
          <w:b/>
          <w:sz w:val="20"/>
          <w:szCs w:val="20"/>
        </w:rPr>
        <w:t>FOR IMMEDIATE RELEASE</w:t>
      </w:r>
    </w:p>
    <w:p w14:paraId="02073B78" w14:textId="77777777" w:rsidR="007B77B3" w:rsidRPr="003E729D" w:rsidRDefault="007B77B3" w:rsidP="007B77B3">
      <w:pPr>
        <w:spacing w:after="0" w:line="240" w:lineRule="auto"/>
        <w:jc w:val="right"/>
        <w:rPr>
          <w:rFonts w:ascii="Open Sans" w:hAnsi="Open Sans" w:cs="Open Sans"/>
          <w:sz w:val="20"/>
          <w:szCs w:val="20"/>
        </w:rPr>
      </w:pPr>
      <w:r w:rsidRPr="003E729D">
        <w:rPr>
          <w:rFonts w:ascii="Open Sans" w:hAnsi="Open Sans" w:cs="Open Sans"/>
          <w:sz w:val="20"/>
          <w:szCs w:val="20"/>
        </w:rPr>
        <w:t>Contact: Susan Lambert</w:t>
      </w:r>
    </w:p>
    <w:p w14:paraId="7485A011" w14:textId="22548516" w:rsidR="007B77B3" w:rsidRPr="003E729D" w:rsidRDefault="00B10891" w:rsidP="007B77B3">
      <w:pPr>
        <w:spacing w:after="0" w:line="240" w:lineRule="auto"/>
        <w:jc w:val="right"/>
        <w:rPr>
          <w:rFonts w:ascii="Open Sans" w:hAnsi="Open Sans" w:cs="Open Sans"/>
          <w:sz w:val="20"/>
          <w:szCs w:val="20"/>
        </w:rPr>
      </w:pPr>
      <w:hyperlink r:id="rId14" w:history="1">
        <w:r w:rsidR="00762139" w:rsidRPr="003E729D">
          <w:rPr>
            <w:rStyle w:val="Hyperlink"/>
            <w:rFonts w:ascii="Open Sans" w:hAnsi="Open Sans" w:cs="Open Sans"/>
            <w:sz w:val="20"/>
            <w:szCs w:val="20"/>
          </w:rPr>
          <w:t>slambert@asbointl.org</w:t>
        </w:r>
      </w:hyperlink>
      <w:r w:rsidR="007B77B3" w:rsidRPr="003E729D">
        <w:rPr>
          <w:rFonts w:ascii="Open Sans" w:hAnsi="Open Sans" w:cs="Open Sans"/>
          <w:sz w:val="20"/>
          <w:szCs w:val="20"/>
        </w:rPr>
        <w:t xml:space="preserve"> </w:t>
      </w:r>
    </w:p>
    <w:p w14:paraId="1F824EF9" w14:textId="77777777" w:rsidR="00762139" w:rsidRPr="003E729D" w:rsidRDefault="00762139" w:rsidP="007B77B3">
      <w:pPr>
        <w:spacing w:after="0" w:line="240" w:lineRule="auto"/>
        <w:jc w:val="right"/>
        <w:rPr>
          <w:rFonts w:ascii="Open Sans" w:hAnsi="Open Sans" w:cs="Open Sans"/>
          <w:sz w:val="20"/>
          <w:szCs w:val="20"/>
        </w:rPr>
      </w:pPr>
    </w:p>
    <w:p w14:paraId="31C7B514" w14:textId="77777777" w:rsidR="003E729D" w:rsidRDefault="003E729D" w:rsidP="00762139">
      <w:pPr>
        <w:spacing w:after="0" w:line="240" w:lineRule="auto"/>
        <w:jc w:val="center"/>
        <w:rPr>
          <w:rFonts w:ascii="Open Sans" w:hAnsi="Open Sans" w:cs="Open Sans"/>
          <w:b/>
          <w:sz w:val="20"/>
          <w:szCs w:val="20"/>
        </w:rPr>
      </w:pPr>
    </w:p>
    <w:p w14:paraId="455AA27D" w14:textId="52195B12" w:rsidR="007B77B3" w:rsidRPr="003E729D" w:rsidRDefault="007B77B3" w:rsidP="00762139">
      <w:pPr>
        <w:spacing w:after="0" w:line="240" w:lineRule="auto"/>
        <w:jc w:val="center"/>
        <w:rPr>
          <w:rFonts w:ascii="Open Sans" w:hAnsi="Open Sans" w:cs="Open Sans"/>
          <w:b/>
          <w:sz w:val="20"/>
          <w:szCs w:val="20"/>
        </w:rPr>
      </w:pPr>
      <w:r w:rsidRPr="003E729D">
        <w:rPr>
          <w:rFonts w:ascii="Open Sans" w:hAnsi="Open Sans" w:cs="Open Sans"/>
          <w:b/>
          <w:sz w:val="20"/>
          <w:szCs w:val="20"/>
        </w:rPr>
        <w:t>School District Awarded for Outstanding Financial Reporting</w:t>
      </w:r>
    </w:p>
    <w:p w14:paraId="4118680E" w14:textId="77777777" w:rsidR="007B77B3" w:rsidRPr="003E729D" w:rsidRDefault="007B77B3" w:rsidP="007B77B3">
      <w:pPr>
        <w:spacing w:after="0" w:line="240" w:lineRule="auto"/>
        <w:rPr>
          <w:rFonts w:ascii="Open Sans" w:hAnsi="Open Sans" w:cs="Open Sans"/>
          <w:sz w:val="20"/>
          <w:szCs w:val="20"/>
        </w:rPr>
      </w:pPr>
    </w:p>
    <w:p w14:paraId="605CC856" w14:textId="2EB4A10E" w:rsidR="007B77B3" w:rsidRPr="003E729D" w:rsidRDefault="00851BF9" w:rsidP="007B77B3">
      <w:pPr>
        <w:spacing w:after="0" w:line="240" w:lineRule="auto"/>
        <w:rPr>
          <w:rFonts w:ascii="Open Sans" w:hAnsi="Open Sans" w:cs="Open Sans"/>
          <w:sz w:val="20"/>
          <w:szCs w:val="20"/>
        </w:rPr>
      </w:pPr>
      <w:r>
        <w:rPr>
          <w:rFonts w:ascii="Open Sans" w:hAnsi="Open Sans" w:cs="Open Sans"/>
          <w:sz w:val="20"/>
          <w:szCs w:val="20"/>
        </w:rPr>
        <w:t>Ashburn</w:t>
      </w:r>
      <w:r w:rsidR="007B77B3" w:rsidRPr="003E729D">
        <w:rPr>
          <w:rFonts w:ascii="Open Sans" w:hAnsi="Open Sans" w:cs="Open Sans"/>
          <w:sz w:val="20"/>
          <w:szCs w:val="20"/>
        </w:rPr>
        <w:t>, VA – 20</w:t>
      </w:r>
      <w:r w:rsidR="000B3706">
        <w:rPr>
          <w:rFonts w:ascii="Open Sans" w:hAnsi="Open Sans" w:cs="Open Sans"/>
          <w:sz w:val="20"/>
          <w:szCs w:val="20"/>
        </w:rPr>
        <w:t>2</w:t>
      </w:r>
      <w:r w:rsidR="00DB6569">
        <w:rPr>
          <w:rFonts w:ascii="Open Sans" w:hAnsi="Open Sans" w:cs="Open Sans"/>
          <w:sz w:val="20"/>
          <w:szCs w:val="20"/>
        </w:rPr>
        <w:t>3</w:t>
      </w:r>
      <w:r w:rsidR="007B77B3" w:rsidRPr="003E729D">
        <w:rPr>
          <w:rFonts w:ascii="Open Sans" w:hAnsi="Open Sans" w:cs="Open Sans"/>
          <w:sz w:val="20"/>
          <w:szCs w:val="20"/>
        </w:rPr>
        <w:t xml:space="preserve"> – The Association of School Business Officials International (ASBO) is pleased to award </w:t>
      </w:r>
      <w:r w:rsidR="00B33E04">
        <w:rPr>
          <w:rFonts w:ascii="Open Sans" w:hAnsi="Open Sans" w:cs="Open Sans"/>
          <w:sz w:val="20"/>
          <w:szCs w:val="20"/>
        </w:rPr>
        <w:fldChar w:fldCharType="begin"/>
      </w:r>
      <w:r w:rsidR="00B33E04">
        <w:rPr>
          <w:rFonts w:ascii="Open Sans" w:hAnsi="Open Sans" w:cs="Open Sans"/>
          <w:sz w:val="20"/>
          <w:szCs w:val="20"/>
        </w:rPr>
        <w:instrText xml:space="preserve"> MERGEFIELD  District  \* MERGEFORMAT </w:instrText>
      </w:r>
      <w:r w:rsidR="00B33E04">
        <w:rPr>
          <w:rFonts w:ascii="Open Sans" w:hAnsi="Open Sans" w:cs="Open Sans"/>
          <w:sz w:val="20"/>
          <w:szCs w:val="20"/>
        </w:rPr>
        <w:fldChar w:fldCharType="separate"/>
      </w:r>
      <w:r w:rsidR="00B10891" w:rsidRPr="00ED415C">
        <w:rPr>
          <w:rFonts w:ascii="Open Sans" w:hAnsi="Open Sans" w:cs="Open Sans"/>
          <w:noProof/>
          <w:sz w:val="20"/>
          <w:szCs w:val="20"/>
        </w:rPr>
        <w:t>The School District of Osceola County</w:t>
      </w:r>
      <w:r w:rsidR="00B33E04">
        <w:rPr>
          <w:rFonts w:ascii="Open Sans" w:hAnsi="Open Sans" w:cs="Open Sans"/>
          <w:sz w:val="20"/>
          <w:szCs w:val="20"/>
        </w:rPr>
        <w:fldChar w:fldCharType="end"/>
      </w:r>
      <w:r w:rsidR="00B33E04">
        <w:rPr>
          <w:rFonts w:ascii="Open Sans" w:hAnsi="Open Sans" w:cs="Open Sans"/>
          <w:sz w:val="20"/>
          <w:szCs w:val="20"/>
        </w:rPr>
        <w:t xml:space="preserve"> </w:t>
      </w:r>
      <w:r w:rsidR="007B77B3" w:rsidRPr="003E729D">
        <w:rPr>
          <w:rFonts w:ascii="Open Sans" w:hAnsi="Open Sans" w:cs="Open Sans"/>
          <w:sz w:val="20"/>
          <w:szCs w:val="20"/>
        </w:rPr>
        <w:t xml:space="preserve">the Certificate of Excellence in Financial Reporting (COE). ASBO International’s COE recognizes districts that have met the program’s high standards for financial reporting and </w:t>
      </w:r>
      <w:r w:rsidR="00A279F3">
        <w:rPr>
          <w:rFonts w:ascii="Open Sans" w:hAnsi="Open Sans" w:cs="Open Sans"/>
          <w:sz w:val="20"/>
          <w:szCs w:val="20"/>
        </w:rPr>
        <w:t>transparency</w:t>
      </w:r>
      <w:r w:rsidR="007B77B3" w:rsidRPr="003E729D">
        <w:rPr>
          <w:rFonts w:ascii="Open Sans" w:hAnsi="Open Sans" w:cs="Open Sans"/>
          <w:sz w:val="20"/>
          <w:szCs w:val="20"/>
        </w:rPr>
        <w:t xml:space="preserve">. The school district earned the Certificate of Excellence for its </w:t>
      </w:r>
      <w:r w:rsidR="001718F2">
        <w:rPr>
          <w:rFonts w:ascii="Open Sans" w:hAnsi="Open Sans" w:cs="Open Sans"/>
          <w:sz w:val="20"/>
          <w:szCs w:val="20"/>
        </w:rPr>
        <w:t>Annual Comprehensive</w:t>
      </w:r>
      <w:r w:rsidR="007B77B3" w:rsidRPr="003E729D">
        <w:rPr>
          <w:rFonts w:ascii="Open Sans" w:hAnsi="Open Sans" w:cs="Open Sans"/>
          <w:sz w:val="20"/>
          <w:szCs w:val="20"/>
        </w:rPr>
        <w:t xml:space="preserve"> Financial Report</w:t>
      </w:r>
      <w:r w:rsidR="001718F2">
        <w:rPr>
          <w:rFonts w:ascii="Open Sans" w:hAnsi="Open Sans" w:cs="Open Sans"/>
          <w:sz w:val="20"/>
          <w:szCs w:val="20"/>
        </w:rPr>
        <w:t xml:space="preserve"> (ACFR)</w:t>
      </w:r>
      <w:r w:rsidR="007B77B3" w:rsidRPr="003E729D">
        <w:rPr>
          <w:rFonts w:ascii="Open Sans" w:hAnsi="Open Sans" w:cs="Open Sans"/>
          <w:sz w:val="20"/>
          <w:szCs w:val="20"/>
        </w:rPr>
        <w:t xml:space="preserve"> for the fiscal year ended 20</w:t>
      </w:r>
      <w:r w:rsidR="007238D4">
        <w:rPr>
          <w:rFonts w:ascii="Open Sans" w:hAnsi="Open Sans" w:cs="Open Sans"/>
          <w:sz w:val="20"/>
          <w:szCs w:val="20"/>
        </w:rPr>
        <w:t>2</w:t>
      </w:r>
      <w:r w:rsidR="00DB6569">
        <w:rPr>
          <w:rFonts w:ascii="Open Sans" w:hAnsi="Open Sans" w:cs="Open Sans"/>
          <w:sz w:val="20"/>
          <w:szCs w:val="20"/>
        </w:rPr>
        <w:t>2</w:t>
      </w:r>
      <w:r w:rsidR="007B77B3" w:rsidRPr="003E729D">
        <w:rPr>
          <w:rFonts w:ascii="Open Sans" w:hAnsi="Open Sans" w:cs="Open Sans"/>
          <w:sz w:val="20"/>
          <w:szCs w:val="20"/>
        </w:rPr>
        <w:t xml:space="preserve">.  </w:t>
      </w:r>
    </w:p>
    <w:p w14:paraId="627E709E" w14:textId="77777777" w:rsidR="007B77B3" w:rsidRPr="003E729D" w:rsidRDefault="007B77B3" w:rsidP="007B77B3">
      <w:pPr>
        <w:spacing w:after="0" w:line="240" w:lineRule="auto"/>
        <w:rPr>
          <w:rFonts w:ascii="Open Sans" w:hAnsi="Open Sans" w:cs="Open Sans"/>
          <w:sz w:val="20"/>
          <w:szCs w:val="20"/>
        </w:rPr>
      </w:pPr>
    </w:p>
    <w:p w14:paraId="27B35463" w14:textId="2FB7A8A3" w:rsidR="007B77B3" w:rsidRPr="003E729D" w:rsidRDefault="007B77B3" w:rsidP="007B77B3">
      <w:pPr>
        <w:spacing w:after="0" w:line="240" w:lineRule="auto"/>
        <w:rPr>
          <w:rFonts w:ascii="Open Sans" w:hAnsi="Open Sans" w:cs="Open Sans"/>
          <w:sz w:val="20"/>
          <w:szCs w:val="20"/>
        </w:rPr>
      </w:pPr>
      <w:r w:rsidRPr="003E729D">
        <w:rPr>
          <w:rFonts w:ascii="Open Sans" w:hAnsi="Open Sans" w:cs="Open Sans"/>
          <w:sz w:val="20"/>
          <w:szCs w:val="20"/>
        </w:rPr>
        <w:t xml:space="preserve">“The COE’s mission is to promote and recognize excellence in financial reporting,” ASBO International </w:t>
      </w:r>
      <w:r w:rsidR="00752CC3">
        <w:rPr>
          <w:rFonts w:ascii="Open Sans" w:hAnsi="Open Sans" w:cs="Open Sans"/>
          <w:sz w:val="20"/>
          <w:szCs w:val="20"/>
        </w:rPr>
        <w:t xml:space="preserve">Chief Operations Officer/Interim Executive Director Siobhan McMahon </w:t>
      </w:r>
      <w:r w:rsidRPr="003E729D">
        <w:rPr>
          <w:rFonts w:ascii="Open Sans" w:hAnsi="Open Sans" w:cs="Open Sans"/>
          <w:sz w:val="20"/>
          <w:szCs w:val="20"/>
        </w:rPr>
        <w:t xml:space="preserve">says. “The </w:t>
      </w:r>
      <w:r w:rsidR="001718F2">
        <w:rPr>
          <w:rFonts w:ascii="Open Sans" w:hAnsi="Open Sans" w:cs="Open Sans"/>
          <w:sz w:val="20"/>
          <w:szCs w:val="20"/>
        </w:rPr>
        <w:t>Annual Comprehensive</w:t>
      </w:r>
      <w:r w:rsidR="003542F8">
        <w:rPr>
          <w:rFonts w:ascii="Open Sans" w:hAnsi="Open Sans" w:cs="Open Sans"/>
          <w:sz w:val="20"/>
          <w:szCs w:val="20"/>
        </w:rPr>
        <w:t xml:space="preserve"> Financial Report</w:t>
      </w:r>
      <w:r w:rsidRPr="003E729D">
        <w:rPr>
          <w:rFonts w:ascii="Open Sans" w:hAnsi="Open Sans" w:cs="Open Sans"/>
          <w:sz w:val="20"/>
          <w:szCs w:val="20"/>
        </w:rPr>
        <w:t xml:space="preserve"> informs stakeholders about the financial and economic state of the district, making it an important communications tool for building trust and engaging with the school community.”</w:t>
      </w:r>
    </w:p>
    <w:p w14:paraId="25B91E87" w14:textId="77777777" w:rsidR="007B77B3" w:rsidRPr="003E729D" w:rsidRDefault="007B77B3" w:rsidP="007B77B3">
      <w:pPr>
        <w:spacing w:after="0" w:line="240" w:lineRule="auto"/>
        <w:rPr>
          <w:rFonts w:ascii="Open Sans" w:hAnsi="Open Sans" w:cs="Open Sans"/>
          <w:sz w:val="20"/>
          <w:szCs w:val="20"/>
        </w:rPr>
      </w:pPr>
    </w:p>
    <w:p w14:paraId="49D4DC3C" w14:textId="55B9EE9E" w:rsidR="007B77B3" w:rsidRPr="003E729D" w:rsidRDefault="007B77B3" w:rsidP="007B77B3">
      <w:pPr>
        <w:spacing w:after="0" w:line="240" w:lineRule="auto"/>
        <w:rPr>
          <w:rFonts w:ascii="Open Sans" w:hAnsi="Open Sans" w:cs="Open Sans"/>
          <w:sz w:val="20"/>
          <w:szCs w:val="20"/>
        </w:rPr>
      </w:pPr>
      <w:r w:rsidRPr="003E729D">
        <w:rPr>
          <w:rFonts w:ascii="Open Sans" w:hAnsi="Open Sans" w:cs="Open Sans"/>
          <w:sz w:val="20"/>
          <w:szCs w:val="20"/>
        </w:rPr>
        <w:t xml:space="preserve">By participating in the COE program, school districts demonstrate their commitment to financial transparency. Applicants submit their </w:t>
      </w:r>
      <w:r w:rsidR="001718F2">
        <w:rPr>
          <w:rFonts w:ascii="Open Sans" w:hAnsi="Open Sans" w:cs="Open Sans"/>
          <w:sz w:val="20"/>
          <w:szCs w:val="20"/>
        </w:rPr>
        <w:t>ACFR</w:t>
      </w:r>
      <w:r w:rsidRPr="003E729D">
        <w:rPr>
          <w:rFonts w:ascii="Open Sans" w:hAnsi="Open Sans" w:cs="Open Sans"/>
          <w:sz w:val="20"/>
          <w:szCs w:val="20"/>
        </w:rPr>
        <w:t xml:space="preserve"> for review by a team of </w:t>
      </w:r>
      <w:r w:rsidR="00A279F3">
        <w:rPr>
          <w:rFonts w:ascii="Open Sans" w:hAnsi="Open Sans" w:cs="Open Sans"/>
          <w:sz w:val="20"/>
          <w:szCs w:val="20"/>
        </w:rPr>
        <w:t>financial professionals</w:t>
      </w:r>
      <w:r w:rsidR="004A2DE9">
        <w:rPr>
          <w:rFonts w:ascii="Open Sans" w:hAnsi="Open Sans" w:cs="Open Sans"/>
          <w:sz w:val="20"/>
          <w:szCs w:val="20"/>
        </w:rPr>
        <w:t xml:space="preserve"> </w:t>
      </w:r>
      <w:r w:rsidRPr="003E729D">
        <w:rPr>
          <w:rFonts w:ascii="Open Sans" w:hAnsi="Open Sans" w:cs="Open Sans"/>
          <w:sz w:val="20"/>
          <w:szCs w:val="20"/>
        </w:rPr>
        <w:t xml:space="preserve">who provide feedback to improve future documents. If the </w:t>
      </w:r>
      <w:r w:rsidR="003542F8">
        <w:rPr>
          <w:rFonts w:ascii="Open Sans" w:hAnsi="Open Sans" w:cs="Open Sans"/>
          <w:sz w:val="20"/>
          <w:szCs w:val="20"/>
        </w:rPr>
        <w:t>report</w:t>
      </w:r>
      <w:r w:rsidRPr="003E729D">
        <w:rPr>
          <w:rFonts w:ascii="Open Sans" w:hAnsi="Open Sans" w:cs="Open Sans"/>
          <w:sz w:val="20"/>
          <w:szCs w:val="20"/>
        </w:rPr>
        <w:t xml:space="preserve"> meets the requirements of the program, </w:t>
      </w:r>
      <w:r w:rsidR="003542F8">
        <w:rPr>
          <w:rFonts w:ascii="Open Sans" w:hAnsi="Open Sans" w:cs="Open Sans"/>
          <w:sz w:val="20"/>
          <w:szCs w:val="20"/>
        </w:rPr>
        <w:t>it</w:t>
      </w:r>
      <w:r w:rsidRPr="003E729D">
        <w:rPr>
          <w:rFonts w:ascii="Open Sans" w:hAnsi="Open Sans" w:cs="Open Sans"/>
          <w:sz w:val="20"/>
          <w:szCs w:val="20"/>
        </w:rPr>
        <w:t xml:space="preserve"> may receive the Certificate of Excellence. A district’s participation in the COE program can facilitate bond rating and continuing bond disclosure processes.</w:t>
      </w:r>
    </w:p>
    <w:p w14:paraId="0611D6AC" w14:textId="77777777" w:rsidR="007B77B3" w:rsidRPr="003E729D" w:rsidRDefault="007B77B3" w:rsidP="007B77B3">
      <w:pPr>
        <w:spacing w:after="0" w:line="240" w:lineRule="auto"/>
        <w:rPr>
          <w:rFonts w:ascii="Open Sans" w:hAnsi="Open Sans" w:cs="Open Sans"/>
          <w:sz w:val="20"/>
          <w:szCs w:val="20"/>
        </w:rPr>
      </w:pPr>
    </w:p>
    <w:p w14:paraId="75653509" w14:textId="7E9F9B4F" w:rsidR="007B77B3" w:rsidRPr="003E729D" w:rsidRDefault="007B77B3" w:rsidP="007B77B3">
      <w:pPr>
        <w:spacing w:after="0" w:line="240" w:lineRule="auto"/>
        <w:rPr>
          <w:rFonts w:ascii="Open Sans" w:hAnsi="Open Sans" w:cs="Open Sans"/>
          <w:sz w:val="20"/>
          <w:szCs w:val="20"/>
        </w:rPr>
      </w:pPr>
      <w:r w:rsidRPr="003E729D">
        <w:rPr>
          <w:rFonts w:ascii="Open Sans" w:hAnsi="Open Sans" w:cs="Open Sans"/>
          <w:sz w:val="20"/>
          <w:szCs w:val="20"/>
        </w:rPr>
        <w:t xml:space="preserve">The COE is proudly sponsored by ASBO International Strategic Partner </w:t>
      </w:r>
      <w:r w:rsidR="00762139" w:rsidRPr="003E729D">
        <w:rPr>
          <w:rFonts w:ascii="Open Sans" w:hAnsi="Open Sans" w:cs="Open Sans"/>
          <w:sz w:val="20"/>
          <w:szCs w:val="20"/>
        </w:rPr>
        <w:t>American Fidelity.</w:t>
      </w:r>
    </w:p>
    <w:p w14:paraId="46B08F15" w14:textId="77777777" w:rsidR="007B77B3" w:rsidRPr="003E729D" w:rsidRDefault="007B77B3" w:rsidP="007B77B3">
      <w:pPr>
        <w:spacing w:after="0" w:line="240" w:lineRule="auto"/>
        <w:rPr>
          <w:rFonts w:ascii="Open Sans" w:hAnsi="Open Sans" w:cs="Open Sans"/>
          <w:sz w:val="20"/>
          <w:szCs w:val="20"/>
        </w:rPr>
      </w:pPr>
    </w:p>
    <w:p w14:paraId="7E6DF95C" w14:textId="77777777" w:rsidR="007B77B3" w:rsidRPr="003E729D" w:rsidRDefault="007B77B3" w:rsidP="003E729D">
      <w:pPr>
        <w:spacing w:after="0" w:line="240" w:lineRule="auto"/>
        <w:ind w:left="3600" w:firstLine="720"/>
        <w:rPr>
          <w:rFonts w:ascii="Open Sans" w:hAnsi="Open Sans" w:cs="Open Sans"/>
          <w:sz w:val="20"/>
          <w:szCs w:val="20"/>
        </w:rPr>
      </w:pPr>
      <w:r w:rsidRPr="003E729D">
        <w:rPr>
          <w:rFonts w:ascii="Open Sans" w:hAnsi="Open Sans" w:cs="Open Sans"/>
          <w:sz w:val="20"/>
          <w:szCs w:val="20"/>
        </w:rPr>
        <w:t># # #</w:t>
      </w:r>
    </w:p>
    <w:p w14:paraId="5C042B5E" w14:textId="77777777" w:rsidR="007B77B3" w:rsidRPr="003E729D" w:rsidRDefault="007B77B3" w:rsidP="007B77B3">
      <w:pPr>
        <w:spacing w:after="0" w:line="240" w:lineRule="auto"/>
        <w:rPr>
          <w:rFonts w:ascii="Open Sans" w:hAnsi="Open Sans" w:cs="Open Sans"/>
          <w:sz w:val="20"/>
          <w:szCs w:val="20"/>
        </w:rPr>
      </w:pPr>
    </w:p>
    <w:p w14:paraId="2700932F" w14:textId="77777777" w:rsidR="007B77B3" w:rsidRPr="003E729D" w:rsidRDefault="007B77B3" w:rsidP="007B77B3">
      <w:pPr>
        <w:spacing w:after="0" w:line="240" w:lineRule="auto"/>
        <w:rPr>
          <w:rFonts w:ascii="Open Sans" w:hAnsi="Open Sans" w:cs="Open Sans"/>
          <w:b/>
          <w:sz w:val="20"/>
          <w:szCs w:val="20"/>
        </w:rPr>
      </w:pPr>
      <w:r w:rsidRPr="003E729D">
        <w:rPr>
          <w:rFonts w:ascii="Open Sans" w:hAnsi="Open Sans" w:cs="Open Sans"/>
          <w:b/>
          <w:sz w:val="20"/>
          <w:szCs w:val="20"/>
        </w:rPr>
        <w:t>About ASBO International</w:t>
      </w:r>
    </w:p>
    <w:p w14:paraId="5C1B4A57" w14:textId="77777777" w:rsidR="007B77B3" w:rsidRPr="003E729D" w:rsidRDefault="007B77B3" w:rsidP="007B77B3">
      <w:pPr>
        <w:spacing w:after="0" w:line="240" w:lineRule="auto"/>
        <w:rPr>
          <w:rFonts w:ascii="Open Sans" w:hAnsi="Open Sans" w:cs="Open Sans"/>
          <w:sz w:val="20"/>
          <w:szCs w:val="20"/>
        </w:rPr>
      </w:pPr>
      <w:r w:rsidRPr="003E729D">
        <w:rPr>
          <w:rFonts w:ascii="Open Sans" w:hAnsi="Open Sans" w:cs="Open Sans"/>
          <w:sz w:val="20"/>
          <w:szCs w:val="20"/>
        </w:rPr>
        <w:t xml:space="preserve">Founded in 1910, the Association of School Business Officials International (ASBO) is a nonprofit organization that, through its members and affiliates, represents approximately 30,000 school business professionals worldwide. ASBO International is committed to providing programs, services, and a global network that promote the highest standards in school business. Its members support student achievement through effective resource management in various areas ranging from finance and operations to food services and transportation. Learn more at asbointl.org. </w:t>
      </w:r>
    </w:p>
    <w:p w14:paraId="1DFFC466" w14:textId="77777777" w:rsidR="007B77B3" w:rsidRPr="003E729D" w:rsidRDefault="007B77B3" w:rsidP="007B77B3">
      <w:pPr>
        <w:spacing w:after="0" w:line="240" w:lineRule="auto"/>
        <w:rPr>
          <w:rFonts w:ascii="Open Sans" w:hAnsi="Open Sans" w:cs="Open Sans"/>
          <w:sz w:val="20"/>
          <w:szCs w:val="20"/>
        </w:rPr>
      </w:pPr>
    </w:p>
    <w:p w14:paraId="7526E7FB" w14:textId="77777777" w:rsidR="00762139" w:rsidRPr="003E729D" w:rsidRDefault="00762139" w:rsidP="00762139">
      <w:pPr>
        <w:spacing w:after="0" w:line="240" w:lineRule="auto"/>
        <w:rPr>
          <w:rFonts w:ascii="Open Sans" w:hAnsi="Open Sans" w:cs="Open Sans"/>
          <w:b/>
          <w:sz w:val="20"/>
          <w:szCs w:val="20"/>
        </w:rPr>
      </w:pPr>
      <w:r w:rsidRPr="003E729D">
        <w:rPr>
          <w:rFonts w:ascii="Open Sans" w:hAnsi="Open Sans" w:cs="Open Sans"/>
          <w:b/>
          <w:sz w:val="20"/>
          <w:szCs w:val="20"/>
        </w:rPr>
        <w:t xml:space="preserve">About American Fidelity </w:t>
      </w:r>
    </w:p>
    <w:p w14:paraId="4D0443CF" w14:textId="0E41BFF0" w:rsidR="00056B69" w:rsidRPr="003E729D" w:rsidRDefault="00762139" w:rsidP="00762139">
      <w:pPr>
        <w:spacing w:after="0" w:line="240" w:lineRule="auto"/>
        <w:rPr>
          <w:rFonts w:ascii="Open Sans" w:hAnsi="Open Sans" w:cs="Open Sans"/>
          <w:sz w:val="20"/>
          <w:szCs w:val="20"/>
        </w:rPr>
      </w:pPr>
      <w:r w:rsidRPr="003E729D">
        <w:rPr>
          <w:rFonts w:ascii="Open Sans" w:hAnsi="Open Sans" w:cs="Open Sans"/>
          <w:sz w:val="20"/>
          <w:szCs w:val="20"/>
        </w:rPr>
        <w:t xml:space="preserve">American Fidelity provides employer cost-savings solutions and supplemental insurance benefits to specific industries. Acting as an extension of the HR department, we educate, enroll, and support the development of robust, competitive insurance packages—all while ensuring seamless administration and employee satisfaction. As experts in employer benefit solutions, our salaried account managers deliver year-round support, help employers overcome benefit administrative challenges, and always offer a different perspective – a different opinion.  </w:t>
      </w:r>
    </w:p>
    <w:sectPr w:rsidR="00056B69" w:rsidRPr="003E729D" w:rsidSect="00283179">
      <w:headerReference w:type="even" r:id="rId15"/>
      <w:footerReference w:type="even" r:id="rId16"/>
      <w:headerReference w:type="first" r:id="rId17"/>
      <w:pgSz w:w="12240" w:h="15840" w:code="1"/>
      <w:pgMar w:top="1296" w:right="1440" w:bottom="1440" w:left="1440" w:header="720" w:footer="720" w:gutter="0"/>
      <w:pgBorders w:display="firstPage" w:offsetFrom="page">
        <w:top w:val="thinThickThinSmallGap" w:sz="18" w:space="24" w:color="207626"/>
        <w:left w:val="thinThickThinSmallGap" w:sz="18" w:space="24" w:color="207626"/>
        <w:bottom w:val="thinThickThinSmallGap" w:sz="18" w:space="24" w:color="207626"/>
        <w:right w:val="thinThickThinSmallGap" w:sz="18" w:space="24" w:color="207626"/>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7F9D" w14:textId="77777777" w:rsidR="00973F1D" w:rsidRDefault="00973F1D" w:rsidP="007B77B3">
      <w:pPr>
        <w:spacing w:after="0" w:line="240" w:lineRule="auto"/>
      </w:pPr>
      <w:r>
        <w:separator/>
      </w:r>
    </w:p>
  </w:endnote>
  <w:endnote w:type="continuationSeparator" w:id="0">
    <w:p w14:paraId="27740780" w14:textId="77777777" w:rsidR="00973F1D" w:rsidRDefault="00973F1D" w:rsidP="007B77B3">
      <w:pPr>
        <w:spacing w:after="0" w:line="240" w:lineRule="auto"/>
      </w:pPr>
      <w:r>
        <w:continuationSeparator/>
      </w:r>
    </w:p>
  </w:endnote>
  <w:endnote w:type="continuationNotice" w:id="1">
    <w:p w14:paraId="0E5D39E4" w14:textId="77777777" w:rsidR="00973F1D" w:rsidRDefault="00973F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boto">
    <w:altName w:val="Arial"/>
    <w:charset w:val="00"/>
    <w:family w:val="auto"/>
    <w:pitch w:val="variable"/>
    <w:sig w:usb0="E00002FF" w:usb1="5000205B" w:usb2="00000020" w:usb3="00000000" w:csb0="000001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2ED7" w14:textId="332EA307" w:rsidR="00C709B6" w:rsidRDefault="00C709B6">
    <w:pPr>
      <w:pStyle w:val="Footer"/>
    </w:pPr>
    <w:r>
      <w:rPr>
        <w:rFonts w:cs="Open Sans"/>
        <w:noProof/>
        <w:color w:val="192F54"/>
        <w:sz w:val="21"/>
        <w:szCs w:val="19"/>
      </w:rPr>
      <w:drawing>
        <wp:anchor distT="0" distB="0" distL="114300" distR="114300" simplePos="0" relativeHeight="251658241" behindDoc="1" locked="0" layoutInCell="1" allowOverlap="1" wp14:anchorId="1F311032" wp14:editId="05E04DDA">
          <wp:simplePos x="0" y="0"/>
          <wp:positionH relativeFrom="margin">
            <wp:align>center</wp:align>
          </wp:positionH>
          <wp:positionV relativeFrom="paragraph">
            <wp:posOffset>-149629</wp:posOffset>
          </wp:positionV>
          <wp:extent cx="7772400" cy="77693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_Foot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7769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701A" w14:textId="77777777" w:rsidR="00973F1D" w:rsidRDefault="00973F1D" w:rsidP="007B77B3">
      <w:pPr>
        <w:spacing w:after="0" w:line="240" w:lineRule="auto"/>
      </w:pPr>
      <w:r>
        <w:separator/>
      </w:r>
    </w:p>
  </w:footnote>
  <w:footnote w:type="continuationSeparator" w:id="0">
    <w:p w14:paraId="05A16D23" w14:textId="77777777" w:rsidR="00973F1D" w:rsidRDefault="00973F1D" w:rsidP="007B77B3">
      <w:pPr>
        <w:spacing w:after="0" w:line="240" w:lineRule="auto"/>
      </w:pPr>
      <w:r>
        <w:continuationSeparator/>
      </w:r>
    </w:p>
  </w:footnote>
  <w:footnote w:type="continuationNotice" w:id="1">
    <w:p w14:paraId="06F625E4" w14:textId="77777777" w:rsidR="00973F1D" w:rsidRDefault="00973F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5F06" w14:textId="593492A9" w:rsidR="00C709B6" w:rsidRDefault="00C709B6">
    <w:pPr>
      <w:pStyle w:val="Header"/>
    </w:pPr>
    <w:r>
      <w:rPr>
        <w:noProof/>
      </w:rPr>
      <w:drawing>
        <wp:anchor distT="0" distB="0" distL="114300" distR="114300" simplePos="0" relativeHeight="251658240" behindDoc="1" locked="0" layoutInCell="1" allowOverlap="1" wp14:anchorId="48E06DA4" wp14:editId="19210B4A">
          <wp:simplePos x="0" y="0"/>
          <wp:positionH relativeFrom="margin">
            <wp:posOffset>-1070725</wp:posOffset>
          </wp:positionH>
          <wp:positionV relativeFrom="paragraph">
            <wp:posOffset>-465455</wp:posOffset>
          </wp:positionV>
          <wp:extent cx="8301355" cy="1259840"/>
          <wp:effectExtent l="0" t="0" r="4445" b="0"/>
          <wp:wrapNone/>
          <wp:docPr id="10" name="Picture 1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8301355" cy="12598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5390" w14:textId="0E00A18A" w:rsidR="00C709B6" w:rsidRDefault="00C709B6" w:rsidP="00FA5F46">
    <w:pPr>
      <w:pStyle w:val="Header"/>
      <w:tabs>
        <w:tab w:val="clear" w:pos="4680"/>
        <w:tab w:val="clear" w:pos="9360"/>
        <w:tab w:val="left" w:pos="926"/>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0MrQwMDY2MTIyNrVQ0lEKTi0uzszPAykwrgUAcPPuUSwAAAA="/>
  </w:docVars>
  <w:rsids>
    <w:rsidRoot w:val="007B77B3"/>
    <w:rsid w:val="00005E42"/>
    <w:rsid w:val="000071DD"/>
    <w:rsid w:val="00033182"/>
    <w:rsid w:val="00055648"/>
    <w:rsid w:val="00056B69"/>
    <w:rsid w:val="000664C0"/>
    <w:rsid w:val="000877F1"/>
    <w:rsid w:val="000965E7"/>
    <w:rsid w:val="000B3706"/>
    <w:rsid w:val="000B5284"/>
    <w:rsid w:val="000C10D0"/>
    <w:rsid w:val="000E19E4"/>
    <w:rsid w:val="000E2B78"/>
    <w:rsid w:val="001066CC"/>
    <w:rsid w:val="001718F2"/>
    <w:rsid w:val="00174DD1"/>
    <w:rsid w:val="001937DD"/>
    <w:rsid w:val="00195481"/>
    <w:rsid w:val="001B430B"/>
    <w:rsid w:val="001C5589"/>
    <w:rsid w:val="001C6AA9"/>
    <w:rsid w:val="001D3AAB"/>
    <w:rsid w:val="001F6435"/>
    <w:rsid w:val="00206D1D"/>
    <w:rsid w:val="0022044F"/>
    <w:rsid w:val="00222742"/>
    <w:rsid w:val="00233507"/>
    <w:rsid w:val="00283179"/>
    <w:rsid w:val="00286BFC"/>
    <w:rsid w:val="00287378"/>
    <w:rsid w:val="002A3598"/>
    <w:rsid w:val="002C0467"/>
    <w:rsid w:val="002D1567"/>
    <w:rsid w:val="002E1081"/>
    <w:rsid w:val="003102AF"/>
    <w:rsid w:val="00332E51"/>
    <w:rsid w:val="00340DFD"/>
    <w:rsid w:val="003542F8"/>
    <w:rsid w:val="00355C88"/>
    <w:rsid w:val="0036235E"/>
    <w:rsid w:val="00364C71"/>
    <w:rsid w:val="003E729D"/>
    <w:rsid w:val="00404887"/>
    <w:rsid w:val="00407015"/>
    <w:rsid w:val="004222A1"/>
    <w:rsid w:val="00423ADC"/>
    <w:rsid w:val="00432A92"/>
    <w:rsid w:val="00447801"/>
    <w:rsid w:val="0045282B"/>
    <w:rsid w:val="00460F55"/>
    <w:rsid w:val="00462B4D"/>
    <w:rsid w:val="00470175"/>
    <w:rsid w:val="004742B6"/>
    <w:rsid w:val="00474C64"/>
    <w:rsid w:val="0048669F"/>
    <w:rsid w:val="004A2DE9"/>
    <w:rsid w:val="00507425"/>
    <w:rsid w:val="005A137F"/>
    <w:rsid w:val="0062411D"/>
    <w:rsid w:val="00625779"/>
    <w:rsid w:val="00627F21"/>
    <w:rsid w:val="006508B9"/>
    <w:rsid w:val="0065147D"/>
    <w:rsid w:val="006522F5"/>
    <w:rsid w:val="0065269B"/>
    <w:rsid w:val="006856C6"/>
    <w:rsid w:val="00690B4F"/>
    <w:rsid w:val="006B3931"/>
    <w:rsid w:val="006B6132"/>
    <w:rsid w:val="006E5832"/>
    <w:rsid w:val="006F1418"/>
    <w:rsid w:val="007151B7"/>
    <w:rsid w:val="007238D4"/>
    <w:rsid w:val="00725735"/>
    <w:rsid w:val="007509F3"/>
    <w:rsid w:val="00752CC3"/>
    <w:rsid w:val="00762139"/>
    <w:rsid w:val="0076407B"/>
    <w:rsid w:val="007B77B3"/>
    <w:rsid w:val="007D1A2A"/>
    <w:rsid w:val="007D1CDC"/>
    <w:rsid w:val="007D2E0C"/>
    <w:rsid w:val="00820EBA"/>
    <w:rsid w:val="00833778"/>
    <w:rsid w:val="00851BF9"/>
    <w:rsid w:val="00867183"/>
    <w:rsid w:val="0089412E"/>
    <w:rsid w:val="008B2059"/>
    <w:rsid w:val="008D3014"/>
    <w:rsid w:val="008D5777"/>
    <w:rsid w:val="0090039E"/>
    <w:rsid w:val="00903132"/>
    <w:rsid w:val="00973F1D"/>
    <w:rsid w:val="00993DB9"/>
    <w:rsid w:val="009A27E5"/>
    <w:rsid w:val="009A41EB"/>
    <w:rsid w:val="009D30B7"/>
    <w:rsid w:val="009D7C6F"/>
    <w:rsid w:val="009F17E9"/>
    <w:rsid w:val="00A279F3"/>
    <w:rsid w:val="00A55249"/>
    <w:rsid w:val="00AB2113"/>
    <w:rsid w:val="00AB3980"/>
    <w:rsid w:val="00AD4773"/>
    <w:rsid w:val="00B10891"/>
    <w:rsid w:val="00B245BB"/>
    <w:rsid w:val="00B31100"/>
    <w:rsid w:val="00B31C25"/>
    <w:rsid w:val="00B33E04"/>
    <w:rsid w:val="00B62B8F"/>
    <w:rsid w:val="00B77083"/>
    <w:rsid w:val="00BB2F23"/>
    <w:rsid w:val="00BB5892"/>
    <w:rsid w:val="00BE568D"/>
    <w:rsid w:val="00C21322"/>
    <w:rsid w:val="00C30378"/>
    <w:rsid w:val="00C35724"/>
    <w:rsid w:val="00C44F86"/>
    <w:rsid w:val="00C6154B"/>
    <w:rsid w:val="00C709B6"/>
    <w:rsid w:val="00C77DBE"/>
    <w:rsid w:val="00CB44CC"/>
    <w:rsid w:val="00CC23B7"/>
    <w:rsid w:val="00CC600E"/>
    <w:rsid w:val="00CD37E8"/>
    <w:rsid w:val="00CD745A"/>
    <w:rsid w:val="00D058C9"/>
    <w:rsid w:val="00D22914"/>
    <w:rsid w:val="00D46A0F"/>
    <w:rsid w:val="00D53262"/>
    <w:rsid w:val="00D622E9"/>
    <w:rsid w:val="00D85818"/>
    <w:rsid w:val="00D9011A"/>
    <w:rsid w:val="00DA6019"/>
    <w:rsid w:val="00DB6569"/>
    <w:rsid w:val="00DF74E6"/>
    <w:rsid w:val="00E15778"/>
    <w:rsid w:val="00E45742"/>
    <w:rsid w:val="00E90A09"/>
    <w:rsid w:val="00EA20C7"/>
    <w:rsid w:val="00ED3FBB"/>
    <w:rsid w:val="00F14756"/>
    <w:rsid w:val="00F47A99"/>
    <w:rsid w:val="00F84472"/>
    <w:rsid w:val="00FA5F46"/>
    <w:rsid w:val="00FA62E1"/>
    <w:rsid w:val="00FE2789"/>
    <w:rsid w:val="00FE2CEC"/>
    <w:rsid w:val="00FE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56BBF"/>
  <w15:chartTrackingRefBased/>
  <w15:docId w15:val="{971ED2AD-0089-4A8C-AA24-2D0CCD0C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7B3"/>
  </w:style>
  <w:style w:type="paragraph" w:styleId="Footer">
    <w:name w:val="footer"/>
    <w:basedOn w:val="Normal"/>
    <w:link w:val="FooterChar"/>
    <w:uiPriority w:val="99"/>
    <w:unhideWhenUsed/>
    <w:rsid w:val="007B7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7B3"/>
  </w:style>
  <w:style w:type="character" w:styleId="Hyperlink">
    <w:name w:val="Hyperlink"/>
    <w:basedOn w:val="DefaultParagraphFont"/>
    <w:uiPriority w:val="99"/>
    <w:unhideWhenUsed/>
    <w:rsid w:val="00762139"/>
    <w:rPr>
      <w:color w:val="0563C1" w:themeColor="hyperlink"/>
      <w:u w:val="single"/>
    </w:rPr>
  </w:style>
  <w:style w:type="character" w:styleId="UnresolvedMention">
    <w:name w:val="Unresolved Mention"/>
    <w:basedOn w:val="DefaultParagraphFont"/>
    <w:uiPriority w:val="99"/>
    <w:semiHidden/>
    <w:unhideWhenUsed/>
    <w:rsid w:val="00762139"/>
    <w:rPr>
      <w:color w:val="605E5C"/>
      <w:shd w:val="clear" w:color="auto" w:fill="E1DFDD"/>
    </w:rPr>
  </w:style>
  <w:style w:type="character" w:styleId="FollowedHyperlink">
    <w:name w:val="FollowedHyperlink"/>
    <w:basedOn w:val="DefaultParagraphFont"/>
    <w:uiPriority w:val="99"/>
    <w:semiHidden/>
    <w:unhideWhenUsed/>
    <w:rsid w:val="001937DD"/>
    <w:rPr>
      <w:color w:val="954F72" w:themeColor="followedHyperlink"/>
      <w:u w:val="single"/>
    </w:rPr>
  </w:style>
  <w:style w:type="paragraph" w:styleId="BalloonText">
    <w:name w:val="Balloon Text"/>
    <w:basedOn w:val="Normal"/>
    <w:link w:val="BalloonTextChar"/>
    <w:uiPriority w:val="99"/>
    <w:semiHidden/>
    <w:unhideWhenUsed/>
    <w:rsid w:val="00474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C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bointl.org/Web/Awards/COE/COE_Recipient_Logo_FY2022.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lambert@asbointl.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BFA56A067484781CB72011691A098" ma:contentTypeVersion="17" ma:contentTypeDescription="Create a new document." ma:contentTypeScope="" ma:versionID="7ff7fd82cef14a02f8dc514403500ffd">
  <xsd:schema xmlns:xsd="http://www.w3.org/2001/XMLSchema" xmlns:xs="http://www.w3.org/2001/XMLSchema" xmlns:p="http://schemas.microsoft.com/office/2006/metadata/properties" xmlns:ns2="3a89ba84-0727-4676-82f9-d1a35d1b4a5f" xmlns:ns3="a1257103-6c1d-4349-80e4-5ce7ce1b2f41" targetNamespace="http://schemas.microsoft.com/office/2006/metadata/properties" ma:root="true" ma:fieldsID="a7e099bf97bc0b9c1e22a45a42cd4632" ns2:_="" ns3:_="">
    <xsd:import namespace="3a89ba84-0727-4676-82f9-d1a35d1b4a5f"/>
    <xsd:import namespace="a1257103-6c1d-4349-80e4-5ce7ce1b2f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9ba84-0727-4676-82f9-d1a35d1b4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41e5bab-3911-4745-b00d-fdc544ce85a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57103-6c1d-4349-80e4-5ce7ce1b2f4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310c6cf-dc46-4386-b524-b05342fad7bc}" ma:internalName="TaxCatchAll" ma:showField="CatchAllData" ma:web="a1257103-6c1d-4349-80e4-5ce7ce1b2f4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1257103-6c1d-4349-80e4-5ce7ce1b2f41" xsi:nil="true"/>
    <lcf76f155ced4ddcb4097134ff3c332f xmlns="3a89ba84-0727-4676-82f9-d1a35d1b4a5f">
      <Terms xmlns="http://schemas.microsoft.com/office/infopath/2007/PartnerControls"/>
    </lcf76f155ced4ddcb4097134ff3c332f>
    <_Flow_SignoffStatus xmlns="3a89ba84-0727-4676-82f9-d1a35d1b4a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BF79F-1499-4C7B-B8B2-35B4C409F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9ba84-0727-4676-82f9-d1a35d1b4a5f"/>
    <ds:schemaRef ds:uri="a1257103-6c1d-4349-80e4-5ce7ce1b2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2B881-F182-4039-8EC7-363B41C01ADE}">
  <ds:schemaRefs>
    <ds:schemaRef ds:uri="http://schemas.microsoft.com/office/2006/metadata/properties"/>
    <ds:schemaRef ds:uri="http://schemas.microsoft.com/office/infopath/2007/PartnerControls"/>
    <ds:schemaRef ds:uri="a1257103-6c1d-4349-80e4-5ce7ce1b2f41"/>
    <ds:schemaRef ds:uri="3a89ba84-0727-4676-82f9-d1a35d1b4a5f"/>
  </ds:schemaRefs>
</ds:datastoreItem>
</file>

<file path=customXml/itemProps3.xml><?xml version="1.0" encoding="utf-8"?>
<ds:datastoreItem xmlns:ds="http://schemas.openxmlformats.org/officeDocument/2006/customXml" ds:itemID="{F19FBD29-7A5D-436C-8507-1FAE154661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Links>
    <vt:vector size="12" baseType="variant">
      <vt:variant>
        <vt:i4>3538968</vt:i4>
      </vt:variant>
      <vt:variant>
        <vt:i4>42</vt:i4>
      </vt:variant>
      <vt:variant>
        <vt:i4>0</vt:i4>
      </vt:variant>
      <vt:variant>
        <vt:i4>5</vt:i4>
      </vt:variant>
      <vt:variant>
        <vt:lpwstr>mailto:slambert@asbointl.org</vt:lpwstr>
      </vt:variant>
      <vt:variant>
        <vt:lpwstr/>
      </vt:variant>
      <vt:variant>
        <vt:i4>4063324</vt:i4>
      </vt:variant>
      <vt:variant>
        <vt:i4>39</vt:i4>
      </vt:variant>
      <vt:variant>
        <vt:i4>0</vt:i4>
      </vt:variant>
      <vt:variant>
        <vt:i4>5</vt:i4>
      </vt:variant>
      <vt:variant>
        <vt:lpwstr>https://asbointl.org/Web/Awards/COE/COE_Recipient_Logo_FY2021.aspx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Lambert</dc:creator>
  <cp:keywords/>
  <dc:description/>
  <cp:lastModifiedBy>Susan Lambert</cp:lastModifiedBy>
  <cp:revision>3</cp:revision>
  <dcterms:created xsi:type="dcterms:W3CDTF">2023-03-08T17:10:00Z</dcterms:created>
  <dcterms:modified xsi:type="dcterms:W3CDTF">2023-03-08T19:12:00Z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0x010100A56BFA56A067484781CB72011691A098</vt:lpwstr>
  </property>
  <property fmtid="{D5CDD505-2E9C-101B-9397-08002B2CF9AE}" pid="4" name="MediaServiceImageTags">
    <vt:lpwstr/>
  </property>
</Properties>
</file>